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19D910" w14:textId="46B3D2A6" w:rsidR="008E0C53" w:rsidRPr="002435A8" w:rsidRDefault="008E0C53" w:rsidP="00EF79F8">
      <w:pPr>
        <w:pStyle w:val="berschrift-H1"/>
        <w:rPr>
          <w:b w:val="0"/>
          <w:iCs/>
          <w:color w:val="auto"/>
          <w:sz w:val="20"/>
          <w:szCs w:val="22"/>
          <w:lang w:val="en-GB"/>
        </w:rPr>
      </w:pPr>
      <w:bookmarkStart w:id="0" w:name="_Hlk161740464"/>
      <w:r w:rsidRPr="002435A8">
        <w:rPr>
          <w:b w:val="0"/>
          <w:iCs/>
          <w:color w:val="auto"/>
          <w:sz w:val="20"/>
          <w:szCs w:val="22"/>
          <w:lang w:val="en-GB"/>
        </w:rPr>
        <w:t>Global</w:t>
      </w:r>
      <w:r w:rsidR="00AC0AB0" w:rsidRPr="002435A8">
        <w:rPr>
          <w:b w:val="0"/>
          <w:iCs/>
          <w:color w:val="auto"/>
          <w:sz w:val="20"/>
          <w:szCs w:val="22"/>
          <w:lang w:val="en-GB"/>
        </w:rPr>
        <w:t xml:space="preserve"> online event – </w:t>
      </w:r>
      <w:r w:rsidR="00C13C34">
        <w:rPr>
          <w:b w:val="0"/>
          <w:iCs/>
          <w:color w:val="auto"/>
          <w:sz w:val="20"/>
          <w:szCs w:val="22"/>
          <w:lang w:val="en-GB"/>
        </w:rPr>
        <w:t xml:space="preserve">directly from the field </w:t>
      </w:r>
    </w:p>
    <w:p w14:paraId="7698311F" w14:textId="428BDBC3" w:rsidR="009F4FF3" w:rsidRPr="002435A8" w:rsidRDefault="009F4FF3" w:rsidP="009F4FF3">
      <w:pPr>
        <w:pStyle w:val="berschrift-H1"/>
        <w:rPr>
          <w:lang w:val="en-GB"/>
        </w:rPr>
      </w:pPr>
      <w:r w:rsidRPr="002435A8">
        <w:rPr>
          <w:lang w:val="en-GB"/>
        </w:rPr>
        <w:t xml:space="preserve">Eplan L!VE: </w:t>
      </w:r>
      <w:r w:rsidR="00C13C34">
        <w:rPr>
          <w:lang w:val="en-GB"/>
        </w:rPr>
        <w:t xml:space="preserve">Insights </w:t>
      </w:r>
      <w:r w:rsidR="00921E47">
        <w:rPr>
          <w:lang w:val="en-GB"/>
        </w:rPr>
        <w:t>i</w:t>
      </w:r>
      <w:r w:rsidR="00C13C34">
        <w:rPr>
          <w:lang w:val="en-GB"/>
        </w:rPr>
        <w:t xml:space="preserve">nto </w:t>
      </w:r>
      <w:r w:rsidRPr="002435A8">
        <w:rPr>
          <w:lang w:val="en-GB"/>
        </w:rPr>
        <w:t>Engineering</w:t>
      </w:r>
      <w:r w:rsidR="008E0C53" w:rsidRPr="002435A8">
        <w:rPr>
          <w:lang w:val="en-GB"/>
        </w:rPr>
        <w:t xml:space="preserve"> &amp; </w:t>
      </w:r>
      <w:r w:rsidR="00C13C34">
        <w:rPr>
          <w:lang w:val="en-GB"/>
        </w:rPr>
        <w:t>Manufacturing at</w:t>
      </w:r>
      <w:r w:rsidR="008E0C53" w:rsidRPr="002435A8">
        <w:rPr>
          <w:lang w:val="en-GB"/>
        </w:rPr>
        <w:t xml:space="preserve"> </w:t>
      </w:r>
      <w:r w:rsidRPr="002435A8">
        <w:rPr>
          <w:lang w:val="en-GB"/>
        </w:rPr>
        <w:t xml:space="preserve">Eaton </w:t>
      </w:r>
    </w:p>
    <w:p w14:paraId="43450C10" w14:textId="639335EF" w:rsidR="0030636B" w:rsidRPr="002435A8" w:rsidRDefault="00775DCE" w:rsidP="00937D01">
      <w:pPr>
        <w:pStyle w:val="Ort-Datum"/>
        <w:suppressAutoHyphens/>
        <w:rPr>
          <w:lang w:val="en-GB"/>
        </w:rPr>
      </w:pPr>
      <w:r w:rsidRPr="002435A8">
        <w:rPr>
          <w:lang w:val="en-GB"/>
        </w:rPr>
        <w:t>Monheim</w:t>
      </w:r>
      <w:r w:rsidR="0030636B" w:rsidRPr="002435A8">
        <w:rPr>
          <w:lang w:val="en-GB"/>
        </w:rPr>
        <w:t>,</w:t>
      </w:r>
      <w:r w:rsidR="00AC0AB0" w:rsidRPr="002435A8">
        <w:rPr>
          <w:lang w:val="en-GB"/>
        </w:rPr>
        <w:t xml:space="preserve"> Germany,</w:t>
      </w:r>
      <w:r w:rsidR="0030636B" w:rsidRPr="002435A8">
        <w:rPr>
          <w:lang w:val="en-GB"/>
        </w:rPr>
        <w:t xml:space="preserve"> </w:t>
      </w:r>
      <w:r w:rsidR="00AC0AB0" w:rsidRPr="002435A8">
        <w:rPr>
          <w:lang w:val="en-GB"/>
        </w:rPr>
        <w:t xml:space="preserve">16 April 2024 </w:t>
      </w:r>
    </w:p>
    <w:bookmarkEnd w:id="0"/>
    <w:p w14:paraId="0C43E6D7" w14:textId="1A9109E5" w:rsidR="00C13C34" w:rsidRDefault="00C13C34" w:rsidP="00C03F06">
      <w:pPr>
        <w:pStyle w:val="Copytext"/>
        <w:rPr>
          <w:b/>
          <w:bCs w:val="0"/>
          <w:color w:val="auto"/>
          <w:lang w:val="en-GB"/>
        </w:rPr>
      </w:pPr>
      <w:r>
        <w:rPr>
          <w:b/>
          <w:bCs w:val="0"/>
          <w:color w:val="auto"/>
          <w:lang w:val="en-GB"/>
        </w:rPr>
        <w:t xml:space="preserve">With its worldwide online “Eplan L!VE” event on 14 May, this time around solutions provider </w:t>
      </w:r>
      <w:proofErr w:type="spellStart"/>
      <w:r>
        <w:rPr>
          <w:b/>
          <w:bCs w:val="0"/>
          <w:color w:val="auto"/>
          <w:lang w:val="en-GB"/>
        </w:rPr>
        <w:t>Eplan</w:t>
      </w:r>
      <w:proofErr w:type="spellEnd"/>
      <w:r>
        <w:rPr>
          <w:b/>
          <w:bCs w:val="0"/>
          <w:color w:val="auto"/>
          <w:lang w:val="en-GB"/>
        </w:rPr>
        <w:t xml:space="preserve"> is guest at Eaton in Hengelo. Enquiring minds can gain first-hand experience about how </w:t>
      </w:r>
      <w:r w:rsidR="00E05CFB">
        <w:rPr>
          <w:b/>
          <w:bCs w:val="0"/>
          <w:color w:val="auto"/>
          <w:lang w:val="en-GB"/>
        </w:rPr>
        <w:t>Eaton´s</w:t>
      </w:r>
      <w:r>
        <w:rPr>
          <w:b/>
          <w:bCs w:val="0"/>
          <w:color w:val="auto"/>
          <w:lang w:val="en-GB"/>
        </w:rPr>
        <w:t xml:space="preserve"> </w:t>
      </w:r>
      <w:r w:rsidR="00E05CFB">
        <w:rPr>
          <w:b/>
          <w:bCs w:val="0"/>
          <w:color w:val="auto"/>
          <w:lang w:val="en-GB"/>
        </w:rPr>
        <w:t>facility in the Netherlands</w:t>
      </w:r>
      <w:r>
        <w:rPr>
          <w:b/>
          <w:bCs w:val="0"/>
          <w:color w:val="auto"/>
          <w:lang w:val="en-GB"/>
        </w:rPr>
        <w:t xml:space="preserve"> has optimised </w:t>
      </w:r>
      <w:r w:rsidR="00EF27C8">
        <w:rPr>
          <w:b/>
          <w:bCs w:val="0"/>
          <w:color w:val="auto"/>
          <w:lang w:val="en-GB"/>
        </w:rPr>
        <w:t xml:space="preserve">all its </w:t>
      </w:r>
      <w:r>
        <w:rPr>
          <w:b/>
          <w:bCs w:val="0"/>
          <w:color w:val="auto"/>
          <w:lang w:val="en-GB"/>
        </w:rPr>
        <w:t>process</w:t>
      </w:r>
      <w:r w:rsidR="00EF27C8">
        <w:rPr>
          <w:b/>
          <w:bCs w:val="0"/>
          <w:color w:val="auto"/>
          <w:lang w:val="en-GB"/>
        </w:rPr>
        <w:t>es</w:t>
      </w:r>
      <w:r>
        <w:rPr>
          <w:b/>
          <w:bCs w:val="0"/>
          <w:color w:val="auto"/>
          <w:lang w:val="en-GB"/>
        </w:rPr>
        <w:t xml:space="preserve"> in engineering and manufacturing for maximum efficiency. In just two-and-a-half hours, online attendees will get a compact overview </w:t>
      </w:r>
      <w:r w:rsidR="00EF27C8">
        <w:rPr>
          <w:b/>
          <w:bCs w:val="0"/>
          <w:color w:val="auto"/>
          <w:lang w:val="en-GB"/>
        </w:rPr>
        <w:t>how</w:t>
      </w:r>
      <w:r>
        <w:rPr>
          <w:b/>
          <w:bCs w:val="0"/>
          <w:color w:val="auto"/>
          <w:lang w:val="en-GB"/>
        </w:rPr>
        <w:t xml:space="preserve"> new ideas and tried-and-tested solutions for greater productivity look </w:t>
      </w:r>
      <w:r w:rsidR="00EF27C8">
        <w:rPr>
          <w:b/>
          <w:bCs w:val="0"/>
          <w:color w:val="auto"/>
          <w:lang w:val="en-GB"/>
        </w:rPr>
        <w:t>on the ground</w:t>
      </w:r>
      <w:r>
        <w:rPr>
          <w:b/>
          <w:bCs w:val="0"/>
          <w:color w:val="auto"/>
          <w:lang w:val="en-GB"/>
        </w:rPr>
        <w:t xml:space="preserve">. News on Eplan’s portfolio and strategies round off the programme. </w:t>
      </w:r>
    </w:p>
    <w:p w14:paraId="14F178D4" w14:textId="77777777" w:rsidR="00EF79F8" w:rsidRPr="002435A8" w:rsidRDefault="00EF79F8" w:rsidP="00C03F06">
      <w:pPr>
        <w:pStyle w:val="Copytext"/>
        <w:rPr>
          <w:color w:val="FF0000"/>
          <w:lang w:val="en-GB"/>
        </w:rPr>
      </w:pPr>
    </w:p>
    <w:p w14:paraId="67BED5F7" w14:textId="56A7058A" w:rsidR="00C13C34" w:rsidRDefault="00C13C34" w:rsidP="00C77F4A">
      <w:pPr>
        <w:pStyle w:val="Copytext"/>
        <w:rPr>
          <w:color w:val="auto"/>
          <w:lang w:val="en-GB"/>
        </w:rPr>
      </w:pPr>
      <w:r>
        <w:rPr>
          <w:color w:val="auto"/>
          <w:lang w:val="en-GB"/>
        </w:rPr>
        <w:t xml:space="preserve">How can processes in engineering and switchgear system manufacturing be designed to be highly efficient? How can manufacturing be further automated? These are questions </w:t>
      </w:r>
      <w:r w:rsidR="00EF27C8">
        <w:rPr>
          <w:color w:val="auto"/>
          <w:lang w:val="en-GB"/>
        </w:rPr>
        <w:t>th</w:t>
      </w:r>
      <w:r>
        <w:rPr>
          <w:color w:val="auto"/>
          <w:lang w:val="en-GB"/>
        </w:rPr>
        <w:t xml:space="preserve">at Eaton in Hengelo asked itself years ago. The </w:t>
      </w:r>
      <w:r w:rsidR="00E05CFB">
        <w:rPr>
          <w:color w:val="auto"/>
          <w:lang w:val="en-GB"/>
        </w:rPr>
        <w:t>Dutch facility</w:t>
      </w:r>
      <w:r>
        <w:rPr>
          <w:color w:val="auto"/>
          <w:lang w:val="en-GB"/>
        </w:rPr>
        <w:t xml:space="preserve"> saw the benefits of a data-driven approach and converted its entire engineering methodology, including its processes, to work with Eplan. Eplan L!VE, now in its third round as an online format, will provide fascinating insights into this. Under the motto of “</w:t>
      </w:r>
      <w:r w:rsidRPr="002435A8">
        <w:rPr>
          <w:color w:val="auto"/>
          <w:lang w:val="en-GB"/>
        </w:rPr>
        <w:t>Forward Thinking from Design to Manufactur</w:t>
      </w:r>
      <w:r w:rsidR="00921E47">
        <w:rPr>
          <w:color w:val="auto"/>
          <w:lang w:val="en-GB"/>
        </w:rPr>
        <w:t>e</w:t>
      </w:r>
      <w:r>
        <w:rPr>
          <w:color w:val="auto"/>
          <w:lang w:val="en-GB"/>
        </w:rPr>
        <w:t>” will be streaming directly</w:t>
      </w:r>
      <w:r w:rsidR="000D53E1">
        <w:rPr>
          <w:color w:val="auto"/>
          <w:lang w:val="en-GB"/>
        </w:rPr>
        <w:t xml:space="preserve"> from Eaton’s production facility. Attendees from around the world are invited to this online event to discover new manufacturing approaches that generate greater profitability in engineering and manufacturing. By the way, these approaches are in no way restricted to just larger corporations, but are also tailored for SMEs. Eaton took a “one step at a time” approach and, depending on the task at hand, it can all be implemented at smaller control and switchgear system manufacturers. </w:t>
      </w:r>
    </w:p>
    <w:p w14:paraId="2E36D9D3" w14:textId="77777777" w:rsidR="00C77F4A" w:rsidRPr="002435A8" w:rsidRDefault="00C77F4A" w:rsidP="00B8514F">
      <w:pPr>
        <w:pStyle w:val="Copytext"/>
        <w:rPr>
          <w:color w:val="auto"/>
          <w:lang w:val="en-GB"/>
        </w:rPr>
      </w:pPr>
    </w:p>
    <w:p w14:paraId="6EA0F0EE" w14:textId="3CEA59A2" w:rsidR="000D53E1" w:rsidRPr="00EF27C8" w:rsidRDefault="000D53E1" w:rsidP="00EF27C8">
      <w:pPr>
        <w:pStyle w:val="Copytext"/>
        <w:rPr>
          <w:b/>
          <w:bCs w:val="0"/>
          <w:color w:val="auto"/>
          <w:lang w:val="en-GB"/>
        </w:rPr>
      </w:pPr>
      <w:r>
        <w:rPr>
          <w:b/>
          <w:bCs w:val="0"/>
          <w:color w:val="auto"/>
          <w:lang w:val="en-GB"/>
        </w:rPr>
        <w:t>An in-depth look into e</w:t>
      </w:r>
      <w:r w:rsidR="00D305AC" w:rsidRPr="002435A8">
        <w:rPr>
          <w:b/>
          <w:bCs w:val="0"/>
          <w:color w:val="auto"/>
          <w:lang w:val="en-GB"/>
        </w:rPr>
        <w:t>ngineering</w:t>
      </w:r>
      <w:r w:rsidR="00567ABD" w:rsidRPr="002435A8">
        <w:rPr>
          <w:b/>
          <w:bCs w:val="0"/>
          <w:color w:val="auto"/>
          <w:lang w:val="en-GB"/>
        </w:rPr>
        <w:t xml:space="preserve"> </w:t>
      </w:r>
      <w:r>
        <w:rPr>
          <w:b/>
          <w:bCs w:val="0"/>
          <w:color w:val="auto"/>
          <w:lang w:val="en-GB"/>
        </w:rPr>
        <w:t xml:space="preserve">and manufacturing </w:t>
      </w:r>
    </w:p>
    <w:p w14:paraId="0D31CFFF" w14:textId="317096AB" w:rsidR="00CC7AFB" w:rsidRDefault="000D53E1" w:rsidP="00CC7AFB">
      <w:pPr>
        <w:pStyle w:val="Copytext"/>
        <w:rPr>
          <w:color w:val="auto"/>
          <w:lang w:val="en-GB"/>
        </w:rPr>
      </w:pPr>
      <w:r>
        <w:rPr>
          <w:color w:val="auto"/>
          <w:lang w:val="en-GB"/>
        </w:rPr>
        <w:t>Well over 1,</w:t>
      </w:r>
      <w:r w:rsidR="005D45A7">
        <w:rPr>
          <w:color w:val="auto"/>
          <w:lang w:val="en-GB"/>
        </w:rPr>
        <w:t>5</w:t>
      </w:r>
      <w:r>
        <w:rPr>
          <w:color w:val="auto"/>
          <w:lang w:val="en-GB"/>
        </w:rPr>
        <w:t xml:space="preserve">00 attendees from around the globe will be tuned </w:t>
      </w:r>
      <w:r w:rsidR="00EF27C8">
        <w:rPr>
          <w:color w:val="auto"/>
          <w:lang w:val="en-GB"/>
        </w:rPr>
        <w:t>i</w:t>
      </w:r>
      <w:r>
        <w:rPr>
          <w:color w:val="auto"/>
          <w:lang w:val="en-GB"/>
        </w:rPr>
        <w:t xml:space="preserve">n online when the Eaton specialists will be showing how the in-house control and switchgear system design and manufacturing has been optimised for a high degree of automation and efficiency. The Eplan solutions used here play a decisive role – ensuring that a standardised foundation of data based on the digital twin is available from first designs all the way through to manufacturing. And if that weren’t enough, Eaton also </w:t>
      </w:r>
      <w:r>
        <w:rPr>
          <w:color w:val="auto"/>
          <w:lang w:val="en-GB"/>
        </w:rPr>
        <w:lastRenderedPageBreak/>
        <w:t xml:space="preserve">uses </w:t>
      </w:r>
      <w:r w:rsidRPr="002435A8">
        <w:rPr>
          <w:color w:val="auto"/>
          <w:lang w:val="en-GB"/>
        </w:rPr>
        <w:t>Eplan Engineering Configuration (EEC)</w:t>
      </w:r>
      <w:r>
        <w:rPr>
          <w:color w:val="auto"/>
          <w:lang w:val="en-GB"/>
        </w:rPr>
        <w:t xml:space="preserve"> to automatically generate schematics, bills of materials, terminal diagrams and cabling lists – based on a new design methodology using functional engineering. </w:t>
      </w:r>
      <w:r w:rsidR="008B49C5">
        <w:rPr>
          <w:color w:val="auto"/>
          <w:lang w:val="en-GB"/>
        </w:rPr>
        <w:t xml:space="preserve">Whereas the effort previously involved in updating documents linked to the schematics, including bills of materials, terminal diagrams and wiring lists, was immense, now these are all automatically kept up to date with Eplan. This is possible because everything goes back to a centralised source of data. The company’s deep </w:t>
      </w:r>
      <w:r w:rsidR="00193C7B">
        <w:rPr>
          <w:color w:val="auto"/>
          <w:lang w:val="en-GB"/>
        </w:rPr>
        <w:t>integration</w:t>
      </w:r>
      <w:r w:rsidR="008B49C5">
        <w:rPr>
          <w:color w:val="auto"/>
          <w:lang w:val="en-GB"/>
        </w:rPr>
        <w:t xml:space="preserve"> of manufacturing into this process is also bearing fruit</w:t>
      </w:r>
      <w:r w:rsidR="00EF27C8">
        <w:rPr>
          <w:color w:val="auto"/>
          <w:lang w:val="en-GB"/>
        </w:rPr>
        <w:t xml:space="preserve"> –</w:t>
      </w:r>
      <w:r w:rsidR="008B49C5">
        <w:rPr>
          <w:color w:val="auto"/>
          <w:lang w:val="en-GB"/>
        </w:rPr>
        <w:t xml:space="preserve"> using Eplan Pro Panel, control cabinet layouts are designed </w:t>
      </w:r>
      <w:r w:rsidR="00EF27C8">
        <w:rPr>
          <w:color w:val="auto"/>
          <w:lang w:val="en-GB"/>
        </w:rPr>
        <w:t xml:space="preserve">in 3d, completely </w:t>
      </w:r>
      <w:r w:rsidR="008B49C5">
        <w:rPr>
          <w:color w:val="auto"/>
          <w:lang w:val="en-GB"/>
        </w:rPr>
        <w:t>digitally</w:t>
      </w:r>
      <w:r w:rsidR="00EF27C8">
        <w:rPr>
          <w:color w:val="auto"/>
          <w:lang w:val="en-GB"/>
        </w:rPr>
        <w:t xml:space="preserve">, </w:t>
      </w:r>
      <w:r w:rsidR="008B49C5">
        <w:rPr>
          <w:color w:val="auto"/>
          <w:lang w:val="en-GB"/>
        </w:rPr>
        <w:t xml:space="preserve">and the data </w:t>
      </w:r>
      <w:r w:rsidR="00CC7AFB">
        <w:rPr>
          <w:color w:val="auto"/>
          <w:lang w:val="en-GB"/>
        </w:rPr>
        <w:t>provided is used for automatic cable routing. The Wire Terminal WT from Rittal Automation Systems can produce up to 1,000 wires per day</w:t>
      </w:r>
      <w:r w:rsidR="00EF27C8">
        <w:rPr>
          <w:color w:val="auto"/>
          <w:lang w:val="en-GB"/>
        </w:rPr>
        <w:t xml:space="preserve">, </w:t>
      </w:r>
      <w:r w:rsidR="00CC7AFB">
        <w:rPr>
          <w:color w:val="auto"/>
          <w:lang w:val="en-GB"/>
        </w:rPr>
        <w:t>all fully automatically. The processing of copper rails can also be simplified with machines from Rittal Automation Systems. All the processes for wiring and manufacturing are designed to be extremely efficient and overall process</w:t>
      </w:r>
      <w:r w:rsidR="00EF27C8">
        <w:rPr>
          <w:color w:val="auto"/>
          <w:lang w:val="en-GB"/>
        </w:rPr>
        <w:t>es</w:t>
      </w:r>
      <w:r w:rsidR="00CC7AFB">
        <w:rPr>
          <w:color w:val="auto"/>
          <w:lang w:val="en-GB"/>
        </w:rPr>
        <w:t xml:space="preserve"> benefits from greater consistency based on the data from Eplan. </w:t>
      </w:r>
    </w:p>
    <w:p w14:paraId="338CD3E7" w14:textId="77777777" w:rsidR="00D305AC" w:rsidRPr="002435A8" w:rsidRDefault="00D305AC" w:rsidP="00B8514F">
      <w:pPr>
        <w:pStyle w:val="Copytext"/>
        <w:rPr>
          <w:color w:val="auto"/>
          <w:lang w:val="en-GB"/>
        </w:rPr>
      </w:pPr>
    </w:p>
    <w:p w14:paraId="1598DBB8" w14:textId="4DBCC42B" w:rsidR="000E14A9" w:rsidRPr="002435A8" w:rsidRDefault="009F4FF3" w:rsidP="000E14A9">
      <w:pPr>
        <w:pStyle w:val="Copytext"/>
        <w:rPr>
          <w:b/>
          <w:bCs w:val="0"/>
          <w:color w:val="auto"/>
          <w:lang w:val="en-GB"/>
        </w:rPr>
      </w:pPr>
      <w:r w:rsidRPr="002435A8">
        <w:rPr>
          <w:b/>
          <w:bCs w:val="0"/>
          <w:color w:val="auto"/>
          <w:lang w:val="en-GB"/>
        </w:rPr>
        <w:t xml:space="preserve">Sneak </w:t>
      </w:r>
      <w:r w:rsidR="000D53E1">
        <w:rPr>
          <w:b/>
          <w:bCs w:val="0"/>
          <w:color w:val="auto"/>
          <w:lang w:val="en-GB"/>
        </w:rPr>
        <w:t>p</w:t>
      </w:r>
      <w:r w:rsidRPr="002435A8">
        <w:rPr>
          <w:b/>
          <w:bCs w:val="0"/>
          <w:color w:val="auto"/>
          <w:lang w:val="en-GB"/>
        </w:rPr>
        <w:t>review</w:t>
      </w:r>
      <w:r w:rsidR="00567ABD" w:rsidRPr="002435A8">
        <w:rPr>
          <w:b/>
          <w:bCs w:val="0"/>
          <w:color w:val="auto"/>
          <w:lang w:val="en-GB"/>
        </w:rPr>
        <w:t xml:space="preserve"> </w:t>
      </w:r>
      <w:r w:rsidR="000D53E1">
        <w:rPr>
          <w:b/>
          <w:bCs w:val="0"/>
          <w:color w:val="auto"/>
          <w:lang w:val="en-GB"/>
        </w:rPr>
        <w:t>a</w:t>
      </w:r>
      <w:r w:rsidR="00567ABD" w:rsidRPr="002435A8">
        <w:rPr>
          <w:b/>
          <w:bCs w:val="0"/>
          <w:color w:val="auto"/>
          <w:lang w:val="en-GB"/>
        </w:rPr>
        <w:t xml:space="preserve">nd </w:t>
      </w:r>
      <w:r w:rsidR="000D53E1">
        <w:rPr>
          <w:b/>
          <w:bCs w:val="0"/>
          <w:color w:val="auto"/>
          <w:lang w:val="en-GB"/>
        </w:rPr>
        <w:t>s</w:t>
      </w:r>
      <w:r w:rsidR="00567ABD" w:rsidRPr="002435A8">
        <w:rPr>
          <w:b/>
          <w:bCs w:val="0"/>
          <w:color w:val="auto"/>
          <w:lang w:val="en-GB"/>
        </w:rPr>
        <w:t>trateg</w:t>
      </w:r>
      <w:r w:rsidR="000D53E1">
        <w:rPr>
          <w:b/>
          <w:bCs w:val="0"/>
          <w:color w:val="auto"/>
          <w:lang w:val="en-GB"/>
        </w:rPr>
        <w:t xml:space="preserve">y </w:t>
      </w:r>
    </w:p>
    <w:p w14:paraId="5C538691" w14:textId="166E04D9" w:rsidR="00CC7AFB" w:rsidRDefault="00DA7E88" w:rsidP="00B8514F">
      <w:pPr>
        <w:pStyle w:val="Copytext"/>
        <w:rPr>
          <w:color w:val="auto"/>
          <w:lang w:val="en-GB"/>
        </w:rPr>
      </w:pPr>
      <w:r>
        <w:rPr>
          <w:color w:val="auto"/>
          <w:lang w:val="en-GB"/>
        </w:rPr>
        <w:t>These in-depth insights into Eaton’s design and manufacturing processes will be rounded off with a sneak preview of the upcoming Eplan Platform 2026. As just one example, on 14 May attendees with get a first look at how the different views in Eplan Pro Panel accelerate 3D navigation. Also of interest is the direct access to device data in the Data Portal from Eplan Electric P8 in the future. Last but not least</w:t>
      </w:r>
      <w:r w:rsidR="00EF27C8">
        <w:rPr>
          <w:color w:val="auto"/>
          <w:lang w:val="en-GB"/>
        </w:rPr>
        <w:t>,</w:t>
      </w:r>
      <w:r>
        <w:rPr>
          <w:color w:val="auto"/>
          <w:lang w:val="en-GB"/>
        </w:rPr>
        <w:t xml:space="preserve"> the new single-line technology in Eplan Preplanning is interesting for users who want to logically link symbols and components in the preplanning phase. Online event attendees can also expect a glimpse into the future of engineering: Eplan CEO Sebastian Seitz will be presenting Eplan’s future strategy and some highlights on future topics – including use cases on the topic of artificial intelligence. </w:t>
      </w:r>
    </w:p>
    <w:p w14:paraId="54BD982C" w14:textId="77777777" w:rsidR="00DA7E88" w:rsidRPr="002435A8" w:rsidRDefault="00DA7E88" w:rsidP="00B8514F">
      <w:pPr>
        <w:pStyle w:val="Copytext"/>
        <w:rPr>
          <w:color w:val="auto"/>
          <w:lang w:val="en-GB"/>
        </w:rPr>
      </w:pPr>
    </w:p>
    <w:p w14:paraId="66E3C2C5" w14:textId="27C3858D" w:rsidR="00844EE7" w:rsidRPr="002435A8" w:rsidRDefault="000D53E1" w:rsidP="00844EE7">
      <w:pPr>
        <w:pStyle w:val="Copytext"/>
        <w:rPr>
          <w:b/>
          <w:bCs w:val="0"/>
          <w:color w:val="auto"/>
          <w:lang w:val="en-GB"/>
        </w:rPr>
      </w:pPr>
      <w:r>
        <w:rPr>
          <w:b/>
          <w:bCs w:val="0"/>
          <w:color w:val="auto"/>
          <w:lang w:val="en-GB"/>
        </w:rPr>
        <w:t xml:space="preserve">Background </w:t>
      </w:r>
    </w:p>
    <w:p w14:paraId="5F75E6A5" w14:textId="39D0FBF5" w:rsidR="00DA7E88" w:rsidRDefault="00844EE7" w:rsidP="00844EE7">
      <w:pPr>
        <w:pStyle w:val="Copytext"/>
        <w:rPr>
          <w:color w:val="auto"/>
          <w:lang w:val="en-GB"/>
        </w:rPr>
      </w:pPr>
      <w:r w:rsidRPr="002435A8">
        <w:rPr>
          <w:color w:val="auto"/>
          <w:lang w:val="en-GB"/>
        </w:rPr>
        <w:t xml:space="preserve">Eaton </w:t>
      </w:r>
      <w:r w:rsidR="00E05CFB" w:rsidRPr="00E05CFB">
        <w:rPr>
          <w:color w:val="auto"/>
          <w:lang w:val="en-GB"/>
        </w:rPr>
        <w:t>as the global intelligent power management company</w:t>
      </w:r>
      <w:r w:rsidR="00E05CFB">
        <w:rPr>
          <w:color w:val="auto"/>
          <w:lang w:val="en-GB"/>
        </w:rPr>
        <w:t xml:space="preserve">, </w:t>
      </w:r>
      <w:r w:rsidR="00DA7E88">
        <w:rPr>
          <w:color w:val="auto"/>
          <w:lang w:val="en-GB"/>
        </w:rPr>
        <w:t>has been a technology partner in the Eplan Partner Network since 2023 and specialise</w:t>
      </w:r>
      <w:r w:rsidR="00EF27C8">
        <w:rPr>
          <w:color w:val="auto"/>
          <w:lang w:val="en-GB"/>
        </w:rPr>
        <w:t>s</w:t>
      </w:r>
      <w:r w:rsidR="00DA7E88">
        <w:rPr>
          <w:color w:val="auto"/>
          <w:lang w:val="en-GB"/>
        </w:rPr>
        <w:t xml:space="preserve"> in the development, production and sales of power distribution systems, </w:t>
      </w:r>
      <w:r w:rsidR="00F63B1D">
        <w:rPr>
          <w:color w:val="auto"/>
          <w:lang w:val="en-GB"/>
        </w:rPr>
        <w:t xml:space="preserve">LV and MV </w:t>
      </w:r>
      <w:r w:rsidR="00DA7E88">
        <w:rPr>
          <w:color w:val="auto"/>
          <w:lang w:val="en-GB"/>
        </w:rPr>
        <w:t>switchgear systems and control devices at its facilities in Hengelo</w:t>
      </w:r>
      <w:r w:rsidR="00EF27C8">
        <w:rPr>
          <w:color w:val="auto"/>
          <w:lang w:val="en-GB"/>
        </w:rPr>
        <w:t xml:space="preserve"> in</w:t>
      </w:r>
      <w:r w:rsidR="00DA7E88">
        <w:rPr>
          <w:color w:val="auto"/>
          <w:lang w:val="en-GB"/>
        </w:rPr>
        <w:t xml:space="preserve"> the Netherlands. Eaton additionally provides a large number of its energy systems and components via directly integrated selectors in the Eplan Data Portal. The manufacturer also uses Eplan solutions for its in-house control system and switchgear system design and construction. Machines </w:t>
      </w:r>
      <w:r w:rsidR="00DA7E88">
        <w:rPr>
          <w:color w:val="auto"/>
          <w:lang w:val="en-GB"/>
        </w:rPr>
        <w:lastRenderedPageBreak/>
        <w:t xml:space="preserve">from Rittal Automation Systems simplify the company’s manufacturing processes – including the Rittal Wire Terminal WT and machines </w:t>
      </w:r>
      <w:r w:rsidR="00EF27C8">
        <w:rPr>
          <w:color w:val="auto"/>
          <w:lang w:val="en-GB"/>
        </w:rPr>
        <w:t>for</w:t>
      </w:r>
      <w:r w:rsidR="00DA7E88">
        <w:rPr>
          <w:color w:val="auto"/>
          <w:lang w:val="en-GB"/>
        </w:rPr>
        <w:t xml:space="preserve"> processing copper rails. </w:t>
      </w:r>
    </w:p>
    <w:p w14:paraId="2B7FF4EC" w14:textId="77777777" w:rsidR="00844EE7" w:rsidRPr="002435A8" w:rsidRDefault="00844EE7" w:rsidP="00B8514F">
      <w:pPr>
        <w:pStyle w:val="Copytext"/>
        <w:rPr>
          <w:color w:val="auto"/>
          <w:lang w:val="en-GB"/>
        </w:rPr>
      </w:pPr>
    </w:p>
    <w:p w14:paraId="4CC501D2" w14:textId="132392C3" w:rsidR="00A81901" w:rsidRDefault="00F7423D" w:rsidP="00B8514F">
      <w:pPr>
        <w:pStyle w:val="Copytext"/>
        <w:rPr>
          <w:color w:val="auto"/>
          <w:lang w:val="en-GB"/>
        </w:rPr>
      </w:pPr>
      <w:r>
        <w:rPr>
          <w:color w:val="auto"/>
          <w:lang w:val="en-GB"/>
        </w:rPr>
        <w:t xml:space="preserve">Click here for free registration for the event, including the invitation video: </w:t>
      </w:r>
    </w:p>
    <w:p w14:paraId="68C3023A" w14:textId="30D44B6C" w:rsidR="006204ED" w:rsidRDefault="00F63B1D" w:rsidP="00B8514F">
      <w:pPr>
        <w:pStyle w:val="Copytext"/>
        <w:rPr>
          <w:color w:val="auto"/>
          <w:lang w:val="en-GB"/>
        </w:rPr>
      </w:pPr>
      <w:hyperlink r:id="rId11" w:history="1">
        <w:r w:rsidR="006204ED" w:rsidRPr="000E01DB">
          <w:rPr>
            <w:rStyle w:val="Hyperlink"/>
            <w:lang w:val="en-GB"/>
          </w:rPr>
          <w:t>www.eplan-software.com/live</w:t>
        </w:r>
      </w:hyperlink>
    </w:p>
    <w:p w14:paraId="2955A3F8" w14:textId="77777777" w:rsidR="006204ED" w:rsidRPr="006204ED" w:rsidRDefault="006204ED" w:rsidP="00B8514F">
      <w:pPr>
        <w:pStyle w:val="Copytext"/>
        <w:rPr>
          <w:color w:val="auto"/>
          <w:lang w:val="en-GB"/>
        </w:rPr>
      </w:pPr>
    </w:p>
    <w:p w14:paraId="5F348704" w14:textId="1378B359" w:rsidR="00A81901" w:rsidRPr="002435A8" w:rsidRDefault="00EF27C8" w:rsidP="00B8514F">
      <w:pPr>
        <w:pStyle w:val="Copytext"/>
        <w:rPr>
          <w:color w:val="auto"/>
          <w:lang w:val="en-GB"/>
        </w:rPr>
      </w:pPr>
      <w:r>
        <w:rPr>
          <w:color w:val="auto"/>
          <w:lang w:val="en-GB"/>
        </w:rPr>
        <w:t>5,</w:t>
      </w:r>
      <w:r w:rsidR="005D45A7">
        <w:rPr>
          <w:color w:val="auto"/>
          <w:lang w:val="en-GB"/>
        </w:rPr>
        <w:t>1</w:t>
      </w:r>
      <w:r w:rsidR="00E05CFB">
        <w:rPr>
          <w:color w:val="auto"/>
          <w:lang w:val="en-GB"/>
        </w:rPr>
        <w:t>92</w:t>
      </w:r>
      <w:r w:rsidR="00E325A3" w:rsidRPr="002435A8">
        <w:rPr>
          <w:color w:val="auto"/>
          <w:lang w:val="en-GB"/>
        </w:rPr>
        <w:t xml:space="preserve"> characters including spaces </w:t>
      </w:r>
    </w:p>
    <w:p w14:paraId="458A4CE6" w14:textId="77777777" w:rsidR="00193C7B" w:rsidRPr="002435A8" w:rsidRDefault="00193C7B" w:rsidP="00B8514F">
      <w:pPr>
        <w:pStyle w:val="Copytext"/>
        <w:rPr>
          <w:b/>
          <w:bCs w:val="0"/>
          <w:color w:val="auto"/>
          <w:lang w:val="en-GB"/>
        </w:rPr>
      </w:pPr>
    </w:p>
    <w:p w14:paraId="3D138841" w14:textId="18EBE5AD" w:rsidR="006D5A31" w:rsidRDefault="006F3539" w:rsidP="00C03F06">
      <w:pPr>
        <w:spacing w:line="320" w:lineRule="exact"/>
        <w:ind w:right="2098"/>
        <w:rPr>
          <w:lang w:val="en-GB"/>
        </w:rPr>
      </w:pPr>
      <w:r w:rsidRPr="002435A8">
        <w:rPr>
          <w:noProof/>
          <w:lang w:val="en-GB"/>
        </w:rPr>
        <w:drawing>
          <wp:anchor distT="0" distB="0" distL="114300" distR="114300" simplePos="0" relativeHeight="251663361" behindDoc="0" locked="0" layoutInCell="1" allowOverlap="1" wp14:anchorId="38389AAD" wp14:editId="2CD6E9D4">
            <wp:simplePos x="0" y="0"/>
            <wp:positionH relativeFrom="margin">
              <wp:posOffset>2540</wp:posOffset>
            </wp:positionH>
            <wp:positionV relativeFrom="paragraph">
              <wp:posOffset>121920</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2"/>
                    <a:srcRect l="2387" r="2387"/>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7E49A4B" w14:textId="77777777" w:rsidR="00193C7B" w:rsidRDefault="00193C7B" w:rsidP="00C03F06">
      <w:pPr>
        <w:spacing w:line="320" w:lineRule="exact"/>
        <w:ind w:right="2098"/>
        <w:rPr>
          <w:lang w:val="en-GB"/>
        </w:rPr>
      </w:pPr>
    </w:p>
    <w:p w14:paraId="489C724C" w14:textId="77777777" w:rsidR="00193C7B" w:rsidRPr="002435A8" w:rsidRDefault="00193C7B" w:rsidP="00C03F06">
      <w:pPr>
        <w:spacing w:line="320" w:lineRule="exact"/>
        <w:ind w:right="2098"/>
        <w:rPr>
          <w:lang w:val="en-GB"/>
        </w:rPr>
      </w:pPr>
    </w:p>
    <w:p w14:paraId="2591AA45" w14:textId="77777777" w:rsidR="006D5A31" w:rsidRPr="002435A8" w:rsidRDefault="006D5A31" w:rsidP="00C03F06">
      <w:pPr>
        <w:spacing w:line="320" w:lineRule="exact"/>
        <w:ind w:right="2098"/>
        <w:rPr>
          <w:lang w:val="en-GB"/>
        </w:rPr>
      </w:pPr>
    </w:p>
    <w:tbl>
      <w:tblPr>
        <w:tblW w:w="8163" w:type="dxa"/>
        <w:tblInd w:w="-28" w:type="dxa"/>
        <w:tblCellMar>
          <w:left w:w="0" w:type="dxa"/>
          <w:right w:w="28" w:type="dxa"/>
        </w:tblCellMar>
        <w:tblLook w:val="04A0" w:firstRow="1" w:lastRow="0" w:firstColumn="1" w:lastColumn="0" w:noHBand="0" w:noVBand="1"/>
      </w:tblPr>
      <w:tblGrid>
        <w:gridCol w:w="3777"/>
        <w:gridCol w:w="288"/>
        <w:gridCol w:w="4098"/>
      </w:tblGrid>
      <w:tr w:rsidR="001464B0" w:rsidRPr="00F63B1D" w14:paraId="174184FE" w14:textId="77777777" w:rsidTr="00E0693A">
        <w:trPr>
          <w:trHeight w:hRule="exact" w:val="1200"/>
        </w:trPr>
        <w:tc>
          <w:tcPr>
            <w:tcW w:w="3777" w:type="dxa"/>
            <w:tcMar>
              <w:left w:w="0" w:type="dxa"/>
              <w:right w:w="0" w:type="dxa"/>
            </w:tcMar>
            <w:vAlign w:val="bottom"/>
          </w:tcPr>
          <w:p w14:paraId="4A6A4915" w14:textId="5C508ADB" w:rsidR="001464B0" w:rsidRPr="002435A8" w:rsidRDefault="001464B0" w:rsidP="00E9647B">
            <w:pPr>
              <w:pStyle w:val="Bu-Bildanker"/>
              <w:rPr>
                <w:lang w:val="en-GB"/>
              </w:rPr>
            </w:pPr>
          </w:p>
        </w:tc>
        <w:tc>
          <w:tcPr>
            <w:tcW w:w="288" w:type="dxa"/>
            <w:tcMar>
              <w:left w:w="0" w:type="dxa"/>
              <w:right w:w="0" w:type="dxa"/>
            </w:tcMar>
            <w:vAlign w:val="bottom"/>
          </w:tcPr>
          <w:p w14:paraId="6A82852D" w14:textId="77777777" w:rsidR="001464B0" w:rsidRPr="002435A8" w:rsidRDefault="001464B0" w:rsidP="00E9647B">
            <w:pPr>
              <w:pStyle w:val="Bu-Bildanker"/>
              <w:rPr>
                <w:lang w:val="en-GB"/>
              </w:rPr>
            </w:pPr>
          </w:p>
        </w:tc>
        <w:tc>
          <w:tcPr>
            <w:tcW w:w="4098" w:type="dxa"/>
            <w:tcMar>
              <w:left w:w="0" w:type="dxa"/>
              <w:right w:w="0" w:type="dxa"/>
            </w:tcMar>
          </w:tcPr>
          <w:p w14:paraId="2C3C1013" w14:textId="67FCCB80" w:rsidR="001464B0" w:rsidRPr="002435A8" w:rsidRDefault="001464B0" w:rsidP="00E9647B">
            <w:pPr>
              <w:pStyle w:val="Bu-Bildanker"/>
              <w:rPr>
                <w:lang w:val="en-GB"/>
              </w:rPr>
            </w:pPr>
          </w:p>
        </w:tc>
      </w:tr>
      <w:tr w:rsidR="001464B0" w:rsidRPr="00F63B1D" w14:paraId="68484980" w14:textId="77777777" w:rsidTr="00E0693A">
        <w:trPr>
          <w:trHeight w:val="1487"/>
        </w:trPr>
        <w:tc>
          <w:tcPr>
            <w:tcW w:w="3777" w:type="dxa"/>
            <w:tcMar>
              <w:left w:w="0" w:type="dxa"/>
              <w:right w:w="0" w:type="dxa"/>
            </w:tcMar>
          </w:tcPr>
          <w:p w14:paraId="4797C0D1" w14:textId="261D8DE0" w:rsidR="001464B0" w:rsidRPr="00E05CFB" w:rsidRDefault="00921E47" w:rsidP="00E9647B">
            <w:pPr>
              <w:pStyle w:val="BU-Head"/>
              <w:rPr>
                <w:lang w:val="en-US"/>
              </w:rPr>
            </w:pPr>
            <w:bookmarkStart w:id="1" w:name="_Hlk179881620"/>
            <w:r w:rsidRPr="00E05CFB">
              <w:rPr>
                <w:lang w:val="en-US"/>
              </w:rPr>
              <w:t>Caption - i</w:t>
            </w:r>
            <w:r w:rsidR="00AC0AB0" w:rsidRPr="00E05CFB">
              <w:rPr>
                <w:lang w:val="en-US"/>
              </w:rPr>
              <w:t xml:space="preserve">mage </w:t>
            </w:r>
            <w:r w:rsidR="001464B0" w:rsidRPr="00E05CFB">
              <w:rPr>
                <w:lang w:val="en-US"/>
              </w:rPr>
              <w:t>1</w:t>
            </w:r>
            <w:r w:rsidR="00AC0AB0" w:rsidRPr="00E05CFB">
              <w:rPr>
                <w:lang w:val="en-US"/>
              </w:rPr>
              <w:t xml:space="preserve"> </w:t>
            </w:r>
          </w:p>
          <w:bookmarkEnd w:id="1"/>
          <w:p w14:paraId="29B2278A" w14:textId="1AC810DC" w:rsidR="005A26DE" w:rsidRPr="005A26DE" w:rsidRDefault="005A26DE" w:rsidP="005A26DE">
            <w:pPr>
              <w:pStyle w:val="BU"/>
              <w:rPr>
                <w:lang w:val="en-US"/>
              </w:rPr>
            </w:pPr>
            <w:proofErr w:type="spellStart"/>
            <w:r w:rsidRPr="005A26DE">
              <w:rPr>
                <w:lang w:val="en-US"/>
              </w:rPr>
              <w:t>Eplan</w:t>
            </w:r>
            <w:proofErr w:type="spellEnd"/>
            <w:r w:rsidRPr="005A26DE">
              <w:rPr>
                <w:lang w:val="en-US"/>
              </w:rPr>
              <w:t xml:space="preserve"> L!VE, the worldwide online event, is being broadcast from Eaton's production facility in Hengelo in the Netherlands.</w:t>
            </w:r>
          </w:p>
          <w:p w14:paraId="08E8CBE5" w14:textId="32A39873" w:rsidR="00921E47" w:rsidRPr="005A26DE" w:rsidRDefault="00921E47" w:rsidP="00921E47">
            <w:pPr>
              <w:pStyle w:val="BU"/>
              <w:rPr>
                <w:lang w:val="en-US"/>
              </w:rPr>
            </w:pPr>
          </w:p>
          <w:p w14:paraId="06249F66" w14:textId="77777777" w:rsidR="001464B0" w:rsidRPr="005A26DE" w:rsidRDefault="001464B0" w:rsidP="00E9647B">
            <w:pPr>
              <w:pStyle w:val="BU"/>
              <w:rPr>
                <w:lang w:val="en-US"/>
              </w:rPr>
            </w:pPr>
          </w:p>
          <w:p w14:paraId="0B74E38D" w14:textId="77777777" w:rsidR="001464B0" w:rsidRPr="005A26DE" w:rsidRDefault="001464B0" w:rsidP="00E0693A">
            <w:pPr>
              <w:pStyle w:val="BU"/>
              <w:rPr>
                <w:spacing w:val="-5"/>
                <w:lang w:val="en-US"/>
              </w:rPr>
            </w:pPr>
          </w:p>
        </w:tc>
        <w:tc>
          <w:tcPr>
            <w:tcW w:w="288" w:type="dxa"/>
            <w:tcMar>
              <w:left w:w="0" w:type="dxa"/>
              <w:right w:w="0" w:type="dxa"/>
            </w:tcMar>
          </w:tcPr>
          <w:p w14:paraId="1E4A422F" w14:textId="77777777" w:rsidR="001464B0" w:rsidRPr="005A26DE" w:rsidRDefault="001464B0" w:rsidP="00E9647B">
            <w:pPr>
              <w:pStyle w:val="Copytext"/>
              <w:rPr>
                <w:lang w:val="en-US"/>
              </w:rPr>
            </w:pPr>
          </w:p>
        </w:tc>
        <w:tc>
          <w:tcPr>
            <w:tcW w:w="4098" w:type="dxa"/>
            <w:tcMar>
              <w:left w:w="0" w:type="dxa"/>
              <w:right w:w="0" w:type="dxa"/>
            </w:tcMar>
          </w:tcPr>
          <w:p w14:paraId="5EAFED90" w14:textId="77777777" w:rsidR="001464B0" w:rsidRPr="005A26DE" w:rsidRDefault="001464B0" w:rsidP="00E9647B">
            <w:pPr>
              <w:pStyle w:val="BU-Head"/>
              <w:ind w:left="451"/>
              <w:rPr>
                <w:lang w:val="en-US"/>
              </w:rPr>
            </w:pPr>
          </w:p>
          <w:p w14:paraId="6C99EDE5" w14:textId="77777777" w:rsidR="001464B0" w:rsidRPr="005A26DE" w:rsidRDefault="001464B0" w:rsidP="007978A4">
            <w:pPr>
              <w:pStyle w:val="BU"/>
              <w:ind w:left="451"/>
              <w:rPr>
                <w:lang w:val="en-US"/>
              </w:rPr>
            </w:pPr>
          </w:p>
        </w:tc>
      </w:tr>
    </w:tbl>
    <w:p w14:paraId="7802F548" w14:textId="77777777" w:rsidR="00E15597" w:rsidRPr="005A26DE" w:rsidRDefault="00E15597" w:rsidP="00937D01">
      <w:pPr>
        <w:pStyle w:val="BU"/>
        <w:suppressAutoHyphens/>
        <w:rPr>
          <w:lang w:val="en-US"/>
        </w:rPr>
      </w:pPr>
    </w:p>
    <w:p w14:paraId="1EB2289E" w14:textId="434B975C" w:rsidR="00E325A3" w:rsidRPr="002435A8" w:rsidRDefault="00E325A3" w:rsidP="00E325A3">
      <w:pPr>
        <w:pStyle w:val="BU"/>
        <w:suppressAutoHyphens/>
        <w:rPr>
          <w:lang w:val="en-GB"/>
        </w:rPr>
      </w:pPr>
      <w:r w:rsidRPr="002435A8">
        <w:rPr>
          <w:lang w:val="en-GB"/>
        </w:rPr>
        <w:t xml:space="preserve">Please name </w:t>
      </w:r>
      <w:proofErr w:type="spellStart"/>
      <w:r w:rsidRPr="002435A8">
        <w:rPr>
          <w:lang w:val="en-GB"/>
        </w:rPr>
        <w:t>Eplan</w:t>
      </w:r>
      <w:proofErr w:type="spellEnd"/>
      <w:r w:rsidRPr="002435A8">
        <w:rPr>
          <w:lang w:val="en-GB"/>
        </w:rPr>
        <w:t xml:space="preserve"> GmbH &amp; Co. KG as the source, and provide us with a sample copy.</w:t>
      </w:r>
    </w:p>
    <w:p w14:paraId="5767C709" w14:textId="77777777" w:rsidR="00E325A3" w:rsidRPr="002435A8" w:rsidRDefault="00E325A3" w:rsidP="00937D01">
      <w:pPr>
        <w:pStyle w:val="BU"/>
        <w:suppressAutoHyphens/>
        <w:rPr>
          <w:lang w:val="en-GB"/>
        </w:rPr>
      </w:pPr>
    </w:p>
    <w:p w14:paraId="2FEB4ECA" w14:textId="77777777" w:rsidR="00E15597" w:rsidRPr="002435A8" w:rsidRDefault="00E15597" w:rsidP="00937D01">
      <w:pPr>
        <w:pStyle w:val="BU"/>
        <w:suppressAutoHyphens/>
        <w:rPr>
          <w:lang w:val="en-GB"/>
        </w:rPr>
      </w:pPr>
    </w:p>
    <w:p w14:paraId="1B95EFA7" w14:textId="77777777" w:rsidR="006204ED" w:rsidRPr="00480E39" w:rsidRDefault="006204ED" w:rsidP="006204ED">
      <w:pPr>
        <w:pStyle w:val="Unternehmensportrait-H1"/>
        <w:suppressAutoHyphens/>
        <w:rPr>
          <w:lang w:val="en-GB"/>
        </w:rPr>
      </w:pPr>
      <w:proofErr w:type="spellStart"/>
      <w:r w:rsidRPr="00480E39">
        <w:rPr>
          <w:lang w:val="en-GB"/>
        </w:rPr>
        <w:t>Eplan</w:t>
      </w:r>
      <w:proofErr w:type="spellEnd"/>
    </w:p>
    <w:p w14:paraId="62179DDA" w14:textId="77777777" w:rsidR="006204ED" w:rsidRPr="00480E39" w:rsidRDefault="006204ED" w:rsidP="006204ED">
      <w:pPr>
        <w:pStyle w:val="Unternehmensportrait-Linie"/>
        <w:suppressAutoHyphens/>
        <w:rPr>
          <w:noProof w:val="0"/>
          <w:lang w:val="en-GB"/>
        </w:rPr>
      </w:pPr>
    </w:p>
    <w:p w14:paraId="3F0F9946" w14:textId="77777777" w:rsidR="006204ED" w:rsidRPr="00480E39" w:rsidRDefault="006204ED" w:rsidP="006204ED">
      <w:pPr>
        <w:pStyle w:val="Unternehmensportrait"/>
        <w:suppressAutoHyphens/>
        <w:jc w:val="left"/>
        <w:rPr>
          <w:spacing w:val="-2"/>
          <w:lang w:val="en-GB"/>
        </w:rPr>
      </w:pPr>
    </w:p>
    <w:p w14:paraId="5477ED8B" w14:textId="77777777" w:rsidR="006204ED" w:rsidRPr="00910170" w:rsidRDefault="006204ED" w:rsidP="006204ED">
      <w:pPr>
        <w:pStyle w:val="PIAbspann"/>
        <w:spacing w:line="200" w:lineRule="exact"/>
        <w:ind w:right="2098"/>
        <w:rPr>
          <w:rFonts w:eastAsiaTheme="minorEastAsia"/>
          <w:bCs/>
          <w:color w:val="000000" w:themeColor="text1"/>
          <w:spacing w:val="-2"/>
          <w:sz w:val="16"/>
          <w:szCs w:val="20"/>
          <w:lang w:val="en-US"/>
        </w:rPr>
      </w:pPr>
      <w:bookmarkStart w:id="2" w:name="_Hlk180573745"/>
      <w:bookmarkStart w:id="3" w:name="_Hlk172640074"/>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provides software and service solutions in the fields of electrical, automation and mechatronic engineering. The company develops one of the world’s leading design software solutions for machine and panel builders. </w:t>
      </w: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is also the ideal partner to streamline challenging engineering processes. </w:t>
      </w:r>
    </w:p>
    <w:p w14:paraId="17E0C28B" w14:textId="77777777" w:rsidR="006204ED" w:rsidRPr="00910170" w:rsidRDefault="006204ED" w:rsidP="006204ED">
      <w:pPr>
        <w:spacing w:after="240" w:line="200" w:lineRule="exact"/>
        <w:ind w:right="2098"/>
        <w:rPr>
          <w:bCs/>
          <w:color w:val="000000" w:themeColor="text1"/>
          <w:spacing w:val="-2"/>
          <w:sz w:val="16"/>
          <w:szCs w:val="20"/>
          <w:lang w:val="en-US"/>
        </w:rPr>
      </w:pPr>
      <w:r w:rsidRPr="00910170">
        <w:rPr>
          <w:bCs/>
          <w:color w:val="000000" w:themeColor="text1"/>
          <w:spacing w:val="-2"/>
          <w:sz w:val="16"/>
          <w:szCs w:val="20"/>
          <w:lang w:val="en-US"/>
        </w:rPr>
        <w:t xml:space="preserve">Both </w:t>
      </w:r>
      <w:proofErr w:type="spellStart"/>
      <w:r w:rsidRPr="00910170">
        <w:rPr>
          <w:bCs/>
          <w:color w:val="000000" w:themeColor="text1"/>
          <w:spacing w:val="-2"/>
          <w:sz w:val="16"/>
          <w:szCs w:val="20"/>
          <w:lang w:val="en-US"/>
        </w:rPr>
        <w:t>standardised</w:t>
      </w:r>
      <w:proofErr w:type="spellEnd"/>
      <w:r w:rsidRPr="00910170">
        <w:rPr>
          <w:bCs/>
          <w:color w:val="000000" w:themeColor="text1"/>
          <w:spacing w:val="-2"/>
          <w:sz w:val="16"/>
          <w:szCs w:val="20"/>
          <w:lang w:val="en-US"/>
        </w:rPr>
        <w:t xml:space="preserve"> as well as </w:t>
      </w:r>
      <w:proofErr w:type="spellStart"/>
      <w:r w:rsidRPr="00910170">
        <w:rPr>
          <w:bCs/>
          <w:color w:val="000000" w:themeColor="text1"/>
          <w:spacing w:val="-2"/>
          <w:sz w:val="16"/>
          <w:szCs w:val="20"/>
          <w:lang w:val="en-US"/>
        </w:rPr>
        <w:t>customised</w:t>
      </w:r>
      <w:proofErr w:type="spellEnd"/>
      <w:r w:rsidRPr="00910170">
        <w:rPr>
          <w:bCs/>
          <w:color w:val="000000" w:themeColor="text1"/>
          <w:spacing w:val="-2"/>
          <w:sz w:val="16"/>
          <w:szCs w:val="20"/>
          <w:lang w:val="en-US"/>
        </w:rPr>
        <w:t xml:space="preserve"> interfaces to ERP and PLM/PDM systems ensure data consistency along the whole value chain. Working with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means boundless communication across all engineering disciplines. No matter whether small or large enterprises: Customers can apply their expertise more efficiently. Worldwide, EPLAN supports 68,000 customers.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wants to grow further with customers and partners and pushes integration and automation in engineering forward. Within the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Partner Network, open interfaces and seamless integrations are </w:t>
      </w:r>
      <w:proofErr w:type="spellStart"/>
      <w:r w:rsidRPr="00910170">
        <w:rPr>
          <w:bCs/>
          <w:color w:val="000000" w:themeColor="text1"/>
          <w:spacing w:val="-2"/>
          <w:sz w:val="16"/>
          <w:szCs w:val="20"/>
          <w:lang w:val="en-US"/>
        </w:rPr>
        <w:t>realised</w:t>
      </w:r>
      <w:proofErr w:type="spellEnd"/>
      <w:r w:rsidRPr="00910170">
        <w:rPr>
          <w:bCs/>
          <w:color w:val="000000" w:themeColor="text1"/>
          <w:spacing w:val="-2"/>
          <w:sz w:val="16"/>
          <w:szCs w:val="20"/>
          <w:lang w:val="en-US"/>
        </w:rPr>
        <w:t xml:space="preserve"> together with partners. „Efficient engineering“ is the focus.</w:t>
      </w:r>
    </w:p>
    <w:p w14:paraId="24940831" w14:textId="77777777" w:rsidR="006204ED" w:rsidRPr="00910170" w:rsidRDefault="006204ED" w:rsidP="006204ED">
      <w:pPr>
        <w:pStyle w:val="PIAbspann"/>
        <w:spacing w:line="200" w:lineRule="exact"/>
        <w:ind w:right="2098"/>
        <w:rPr>
          <w:rFonts w:eastAsiaTheme="minorEastAsia"/>
          <w:bCs/>
          <w:color w:val="000000" w:themeColor="text1"/>
          <w:spacing w:val="-2"/>
          <w:sz w:val="16"/>
          <w:szCs w:val="20"/>
          <w:lang w:val="en-US"/>
        </w:rPr>
      </w:pP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was founded in 1984 and is part of the owner-operated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The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operates worldwide with 12 production sites and 95 international subsidiaries. The entire group employs 12.100 people and generated revenues of €3 billion in fiscal 2023. In 2023, the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was named “Best Place to Learn” and “Employer of the Future”.</w:t>
      </w:r>
    </w:p>
    <w:p w14:paraId="5E0B1465" w14:textId="77777777" w:rsidR="006204ED" w:rsidRPr="00910170" w:rsidRDefault="006204ED" w:rsidP="006204ED">
      <w:pPr>
        <w:pStyle w:val="PIAbspann"/>
        <w:spacing w:line="200" w:lineRule="exact"/>
        <w:ind w:right="2098"/>
        <w:rPr>
          <w:rFonts w:eastAsiaTheme="minorEastAsia"/>
          <w:bCs/>
          <w:color w:val="000000" w:themeColor="text1"/>
          <w:spacing w:val="-2"/>
          <w:sz w:val="16"/>
          <w:szCs w:val="20"/>
          <w:lang w:val="en-US"/>
          <w:specVanish/>
        </w:rPr>
      </w:pPr>
      <w:r w:rsidRPr="00910170">
        <w:rPr>
          <w:rFonts w:eastAsiaTheme="minorEastAsia"/>
          <w:bCs/>
          <w:color w:val="000000" w:themeColor="text1"/>
          <w:spacing w:val="-2"/>
          <w:sz w:val="16"/>
          <w:szCs w:val="20"/>
          <w:lang w:val="en-US"/>
        </w:rPr>
        <w:lastRenderedPageBreak/>
        <w:t xml:space="preserve">For more information visit: </w:t>
      </w:r>
      <w:r w:rsidRPr="00910170">
        <w:rPr>
          <w:rFonts w:eastAsiaTheme="minorEastAsia"/>
          <w:bCs/>
          <w:color w:val="000000" w:themeColor="text1"/>
          <w:spacing w:val="-2"/>
          <w:sz w:val="16"/>
          <w:szCs w:val="20"/>
          <w:lang w:val="en-US"/>
        </w:rPr>
        <w:br/>
        <w:t>www.eplan-software.com and www.friedhelm-loh-group.com</w:t>
      </w:r>
    </w:p>
    <w:bookmarkEnd w:id="2"/>
    <w:bookmarkEnd w:id="3"/>
    <w:p w14:paraId="6A1A434D" w14:textId="77777777" w:rsidR="006204ED" w:rsidRPr="00480E39" w:rsidRDefault="006204ED" w:rsidP="006204ED">
      <w:pPr>
        <w:pStyle w:val="Unternehmensportrait-Linie"/>
        <w:suppressAutoHyphens/>
        <w:rPr>
          <w:noProof w:val="0"/>
          <w:lang w:val="en-GB"/>
        </w:rPr>
      </w:pPr>
    </w:p>
    <w:p w14:paraId="0C94CE4C" w14:textId="77777777" w:rsidR="006204ED" w:rsidRPr="00480E39" w:rsidRDefault="006204ED" w:rsidP="006204ED">
      <w:pPr>
        <w:pStyle w:val="Unternehmensportrait-Linie"/>
        <w:suppressAutoHyphens/>
        <w:rPr>
          <w:noProof w:val="0"/>
          <w:lang w:val="en-GB"/>
        </w:rPr>
      </w:pPr>
    </w:p>
    <w:p w14:paraId="43BAED9C" w14:textId="77777777" w:rsidR="006204ED" w:rsidRPr="00480E39" w:rsidRDefault="006204ED" w:rsidP="006204ED">
      <w:pPr>
        <w:pStyle w:val="Unternehmensportrait"/>
        <w:suppressAutoHyphens/>
        <w:jc w:val="left"/>
        <w:rPr>
          <w:lang w:val="en-GB"/>
        </w:rPr>
      </w:pPr>
    </w:p>
    <w:p w14:paraId="753A55C1" w14:textId="77777777" w:rsidR="006204ED" w:rsidRPr="00480E39" w:rsidRDefault="006204ED" w:rsidP="006204ED">
      <w:pPr>
        <w:pStyle w:val="Unternehmenkommunikation"/>
        <w:suppressAutoHyphens/>
        <w:jc w:val="left"/>
        <w:rPr>
          <w:lang w:val="en-GB"/>
        </w:rPr>
      </w:pPr>
      <w:r>
        <w:rPr>
          <w:lang w:val="en-GB"/>
        </w:rPr>
        <w:t xml:space="preserve">Corporate Communications </w:t>
      </w:r>
    </w:p>
    <w:p w14:paraId="59F8D661" w14:textId="77777777" w:rsidR="006204ED" w:rsidRPr="00764FBE" w:rsidRDefault="006204ED" w:rsidP="006204ED">
      <w:pPr>
        <w:pStyle w:val="Unternehmenkommunikation"/>
        <w:suppressAutoHyphens/>
        <w:jc w:val="left"/>
      </w:pPr>
      <w:r w:rsidRPr="00480E39">
        <w:rPr>
          <w:lang w:val="en-GB"/>
        </w:rPr>
        <w:t xml:space="preserve">Birgit Hagelschuer </w:t>
      </w:r>
      <w:r>
        <w:rPr>
          <w:lang w:val="en-GB"/>
        </w:rPr>
        <w:tab/>
      </w:r>
      <w:r w:rsidRPr="00480E39">
        <w:rPr>
          <w:lang w:val="en-GB"/>
        </w:rPr>
        <w:t xml:space="preserve">EPLAN GmbH &amp; Co. </w:t>
      </w:r>
      <w:r w:rsidRPr="00764FBE">
        <w:t xml:space="preserve">KG </w:t>
      </w:r>
    </w:p>
    <w:p w14:paraId="3A453E73" w14:textId="77777777" w:rsidR="006204ED" w:rsidRPr="00764FBE" w:rsidRDefault="006204ED" w:rsidP="006204ED">
      <w:pPr>
        <w:pStyle w:val="Unternehmenkommunikation"/>
        <w:suppressAutoHyphens/>
        <w:jc w:val="left"/>
      </w:pPr>
      <w:proofErr w:type="spellStart"/>
      <w:r w:rsidRPr="00764FBE">
        <w:t>Spokesperson</w:t>
      </w:r>
      <w:proofErr w:type="spellEnd"/>
      <w:r w:rsidRPr="00764FBE">
        <w:t xml:space="preserve"> </w:t>
      </w:r>
      <w:r w:rsidRPr="00764FBE">
        <w:tab/>
        <w:t xml:space="preserve">An der alten Ziegelei 2 </w:t>
      </w:r>
    </w:p>
    <w:p w14:paraId="0D799B3F" w14:textId="77777777" w:rsidR="006204ED" w:rsidRPr="00764FBE" w:rsidRDefault="006204ED" w:rsidP="006204ED">
      <w:pPr>
        <w:pStyle w:val="Unternehmenkommunikation"/>
        <w:suppressAutoHyphens/>
        <w:jc w:val="left"/>
      </w:pPr>
      <w:r w:rsidRPr="00764FBE">
        <w:t xml:space="preserve">Tel.: +49 2173 3964-180 </w:t>
      </w:r>
      <w:r w:rsidRPr="00764FBE">
        <w:tab/>
        <w:t xml:space="preserve">40789 Monheim am Rhein </w:t>
      </w:r>
    </w:p>
    <w:p w14:paraId="0D456EB8" w14:textId="77777777" w:rsidR="006204ED" w:rsidRPr="00764FBE" w:rsidRDefault="006204ED" w:rsidP="006204ED">
      <w:pPr>
        <w:pStyle w:val="Unternehmenkommunikation"/>
        <w:suppressAutoHyphens/>
        <w:jc w:val="left"/>
      </w:pPr>
      <w:r w:rsidRPr="00764FBE">
        <w:t xml:space="preserve">hagelschuer.b@eplan.de </w:t>
      </w:r>
      <w:r w:rsidRPr="00764FBE">
        <w:tab/>
        <w:t xml:space="preserve">Germany </w:t>
      </w:r>
    </w:p>
    <w:p w14:paraId="3BB5507A" w14:textId="77777777" w:rsidR="006204ED" w:rsidRPr="00480E39" w:rsidRDefault="006204ED" w:rsidP="006204ED">
      <w:pPr>
        <w:pStyle w:val="Unternehmenkommunikation"/>
        <w:suppressAutoHyphens/>
        <w:jc w:val="left"/>
        <w:rPr>
          <w:color w:val="auto"/>
          <w:lang w:val="en-GB"/>
        </w:rPr>
      </w:pPr>
      <w:r w:rsidRPr="00764FBE">
        <w:tab/>
      </w:r>
      <w:r w:rsidRPr="00480E39">
        <w:rPr>
          <w:lang w:val="en-GB"/>
        </w:rPr>
        <w:t>www.eplan.de</w:t>
      </w:r>
      <w:r>
        <w:rPr>
          <w:lang w:val="en-GB"/>
        </w:rPr>
        <w:t xml:space="preserve"> </w:t>
      </w:r>
    </w:p>
    <w:p w14:paraId="35DD24AC" w14:textId="77777777" w:rsidR="006204ED" w:rsidRPr="00480E39" w:rsidRDefault="006204ED" w:rsidP="006204ED">
      <w:pPr>
        <w:pStyle w:val="Unternehmensportrait"/>
        <w:suppressAutoHyphens/>
        <w:jc w:val="left"/>
        <w:rPr>
          <w:spacing w:val="-4"/>
          <w:lang w:val="en-GB"/>
        </w:rPr>
      </w:pPr>
    </w:p>
    <w:p w14:paraId="7FD4B7D7" w14:textId="77777777" w:rsidR="006204ED" w:rsidRPr="006E122B" w:rsidRDefault="006204ED" w:rsidP="006204ED">
      <w:pPr>
        <w:pStyle w:val="Unternehmensportrait-H1"/>
        <w:suppressAutoHyphens/>
        <w:rPr>
          <w:spacing w:val="-4"/>
          <w:lang w:val="en-GB"/>
        </w:rPr>
      </w:pPr>
    </w:p>
    <w:p w14:paraId="12F6BBE4" w14:textId="77777777" w:rsidR="00201D4F" w:rsidRPr="002435A8" w:rsidRDefault="00201D4F" w:rsidP="006204ED">
      <w:pPr>
        <w:pStyle w:val="Unternehmensportrait-Linie"/>
        <w:suppressAutoHyphens/>
        <w:rPr>
          <w:spacing w:val="-4"/>
          <w:lang w:val="en-GB"/>
        </w:rPr>
      </w:pPr>
    </w:p>
    <w:sectPr w:rsidR="00201D4F" w:rsidRPr="002435A8" w:rsidSect="00A229BE">
      <w:headerReference w:type="default" r:id="rId13"/>
      <w:footerReference w:type="default" r:id="rId14"/>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FB139B" w14:textId="77777777" w:rsidR="002946DC" w:rsidRDefault="002946DC" w:rsidP="00C437B6">
      <w:r>
        <w:separator/>
      </w:r>
    </w:p>
  </w:endnote>
  <w:endnote w:type="continuationSeparator" w:id="0">
    <w:p w14:paraId="190EF2CB" w14:textId="77777777" w:rsidR="002946DC" w:rsidRDefault="002946DC" w:rsidP="00C437B6">
      <w:r>
        <w:continuationSeparator/>
      </w:r>
    </w:p>
  </w:endnote>
  <w:endnote w:type="continuationNotice" w:id="1">
    <w:p w14:paraId="27999506" w14:textId="77777777" w:rsidR="002946DC" w:rsidRDefault="002946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70303E" w14:textId="77777777" w:rsidR="002946DC" w:rsidRDefault="002946DC" w:rsidP="00C437B6">
      <w:r>
        <w:separator/>
      </w:r>
    </w:p>
  </w:footnote>
  <w:footnote w:type="continuationSeparator" w:id="0">
    <w:p w14:paraId="77CAE197" w14:textId="77777777" w:rsidR="002946DC" w:rsidRDefault="002946DC" w:rsidP="00C437B6">
      <w:r>
        <w:continuationSeparator/>
      </w:r>
    </w:p>
  </w:footnote>
  <w:footnote w:type="continuationNotice" w:id="1">
    <w:p w14:paraId="75F51B21" w14:textId="77777777" w:rsidR="002946DC" w:rsidRDefault="002946D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052575B5" w:rsidR="00202595" w:rsidRPr="00E325A3" w:rsidRDefault="00E325A3">
    <w:pPr>
      <w:kinsoku w:val="0"/>
      <w:overflowPunct w:val="0"/>
      <w:spacing w:line="14" w:lineRule="auto"/>
      <w:rPr>
        <w:rFonts w:ascii="Times New Roman" w:hAnsi="Times New Roman" w:cs="Times New Roman"/>
        <w:sz w:val="20"/>
        <w:szCs w:val="20"/>
        <w:lang w:val="en-GB"/>
      </w:rPr>
    </w:pPr>
    <w:r w:rsidRPr="00E325A3">
      <w:rPr>
        <w:noProof/>
        <w:sz w:val="16"/>
        <w:szCs w:val="16"/>
        <w:lang w:val="en-GB"/>
      </w:rPr>
      <mc:AlternateContent>
        <mc:Choice Requires="wps">
          <w:drawing>
            <wp:anchor distT="0" distB="0" distL="114300" distR="114300" simplePos="0" relativeHeight="251658243" behindDoc="1" locked="0" layoutInCell="0" allowOverlap="1" wp14:anchorId="4C6086EC" wp14:editId="0D954B36">
              <wp:simplePos x="0" y="0"/>
              <wp:positionH relativeFrom="page">
                <wp:posOffset>865954</wp:posOffset>
              </wp:positionH>
              <wp:positionV relativeFrom="page">
                <wp:posOffset>448117</wp:posOffset>
              </wp:positionV>
              <wp:extent cx="2791645" cy="351790"/>
              <wp:effectExtent l="0" t="0" r="2540" b="381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1645"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20218080"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r w:rsidR="00E325A3">
                            <w:rPr>
                              <w:color w:val="231F20"/>
                              <w:spacing w:val="10"/>
                              <w:sz w:val="46"/>
                              <w:szCs w:val="46"/>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2pt;margin-top:35.3pt;width:219.8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" o:allowincell="f" filled="f" stroked="f">
              <v:textbox inset="0,0,0,0">
                <w:txbxContent>
                  <w:p w14:paraId="4A8D608A" w14:textId="20218080"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r w:rsidR="00E325A3">
                      <w:rPr>
                        <w:color w:val="231F20"/>
                        <w:spacing w:val="10"/>
                        <w:sz w:val="46"/>
                        <w:szCs w:val="46"/>
                      </w:rPr>
                      <w:t xml:space="preserve"> </w:t>
                    </w:r>
                  </w:p>
                </w:txbxContent>
              </v:textbox>
              <w10:wrap anchorx="page" anchory="page"/>
            </v:shape>
          </w:pict>
        </mc:Fallback>
      </mc:AlternateContent>
    </w:r>
    <w:r w:rsidR="00E946B7" w:rsidRPr="00E325A3">
      <w:rPr>
        <w:rFonts w:ascii="Times New Roman" w:hAnsi="Times New Roman" w:cs="Times New Roman"/>
        <w:noProof/>
        <w:sz w:val="20"/>
        <w:szCs w:val="20"/>
        <w:lang w:val="en-GB"/>
      </w:rPr>
      <w:drawing>
        <wp:anchor distT="0" distB="0" distL="114300" distR="114300" simplePos="0" relativeHeight="251658240" behindDoc="1" locked="0" layoutInCell="1" allowOverlap="1" wp14:anchorId="05E31292" wp14:editId="01FF632E">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60F50E2"/>
    <w:multiLevelType w:val="hybridMultilevel"/>
    <w:tmpl w:val="8D70640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7"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8"/>
  </w:num>
  <w:num w:numId="17" w16cid:durableId="2018772093">
    <w:abstractNumId w:val="15"/>
  </w:num>
  <w:num w:numId="18" w16cid:durableId="605312614">
    <w:abstractNumId w:val="17"/>
  </w:num>
  <w:num w:numId="19" w16cid:durableId="99687935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6200"/>
    <w:rsid w:val="00016B50"/>
    <w:rsid w:val="00017538"/>
    <w:rsid w:val="00022489"/>
    <w:rsid w:val="00023781"/>
    <w:rsid w:val="000244BC"/>
    <w:rsid w:val="00027B50"/>
    <w:rsid w:val="0003074D"/>
    <w:rsid w:val="0003769C"/>
    <w:rsid w:val="00037FD6"/>
    <w:rsid w:val="00040131"/>
    <w:rsid w:val="00041565"/>
    <w:rsid w:val="00047B15"/>
    <w:rsid w:val="00052DD2"/>
    <w:rsid w:val="00060DE2"/>
    <w:rsid w:val="00060FE8"/>
    <w:rsid w:val="000668B6"/>
    <w:rsid w:val="00067ADB"/>
    <w:rsid w:val="00070F97"/>
    <w:rsid w:val="00071B57"/>
    <w:rsid w:val="00080930"/>
    <w:rsid w:val="00080F47"/>
    <w:rsid w:val="0008262E"/>
    <w:rsid w:val="00085722"/>
    <w:rsid w:val="000902CE"/>
    <w:rsid w:val="00090F0D"/>
    <w:rsid w:val="00097BDF"/>
    <w:rsid w:val="000A4808"/>
    <w:rsid w:val="000A7098"/>
    <w:rsid w:val="000B31D7"/>
    <w:rsid w:val="000B4862"/>
    <w:rsid w:val="000C5C62"/>
    <w:rsid w:val="000D53E1"/>
    <w:rsid w:val="000E14A9"/>
    <w:rsid w:val="000E7A2C"/>
    <w:rsid w:val="000F08C4"/>
    <w:rsid w:val="000F2686"/>
    <w:rsid w:val="00107640"/>
    <w:rsid w:val="0011102D"/>
    <w:rsid w:val="001113F1"/>
    <w:rsid w:val="00114302"/>
    <w:rsid w:val="001248F2"/>
    <w:rsid w:val="001373F8"/>
    <w:rsid w:val="001423B4"/>
    <w:rsid w:val="00144061"/>
    <w:rsid w:val="00145F70"/>
    <w:rsid w:val="001464B0"/>
    <w:rsid w:val="00146DE2"/>
    <w:rsid w:val="001519D2"/>
    <w:rsid w:val="00151E00"/>
    <w:rsid w:val="00153234"/>
    <w:rsid w:val="00153A78"/>
    <w:rsid w:val="00154CCF"/>
    <w:rsid w:val="00163595"/>
    <w:rsid w:val="0018343A"/>
    <w:rsid w:val="001861CF"/>
    <w:rsid w:val="00193C7B"/>
    <w:rsid w:val="00197306"/>
    <w:rsid w:val="001A1769"/>
    <w:rsid w:val="001A2B96"/>
    <w:rsid w:val="001A5EF3"/>
    <w:rsid w:val="001B189F"/>
    <w:rsid w:val="001B4856"/>
    <w:rsid w:val="001B7268"/>
    <w:rsid w:val="001C0B3D"/>
    <w:rsid w:val="001C113F"/>
    <w:rsid w:val="001C22D0"/>
    <w:rsid w:val="001C7486"/>
    <w:rsid w:val="001D5278"/>
    <w:rsid w:val="001D555B"/>
    <w:rsid w:val="001D6722"/>
    <w:rsid w:val="001D6F6E"/>
    <w:rsid w:val="001E03F1"/>
    <w:rsid w:val="001E43F2"/>
    <w:rsid w:val="001E5B5C"/>
    <w:rsid w:val="001E78D8"/>
    <w:rsid w:val="001F197A"/>
    <w:rsid w:val="001F3028"/>
    <w:rsid w:val="00201D4F"/>
    <w:rsid w:val="00202595"/>
    <w:rsid w:val="00202D26"/>
    <w:rsid w:val="00211B5C"/>
    <w:rsid w:val="00217FC5"/>
    <w:rsid w:val="00223D99"/>
    <w:rsid w:val="0022417B"/>
    <w:rsid w:val="00225A6A"/>
    <w:rsid w:val="002322A9"/>
    <w:rsid w:val="00232626"/>
    <w:rsid w:val="00232758"/>
    <w:rsid w:val="002352E8"/>
    <w:rsid w:val="002354CB"/>
    <w:rsid w:val="0023718F"/>
    <w:rsid w:val="0024060E"/>
    <w:rsid w:val="00243231"/>
    <w:rsid w:val="0024326A"/>
    <w:rsid w:val="002435A8"/>
    <w:rsid w:val="00245849"/>
    <w:rsid w:val="00247BA0"/>
    <w:rsid w:val="00251DF5"/>
    <w:rsid w:val="00252859"/>
    <w:rsid w:val="00252D89"/>
    <w:rsid w:val="002531B2"/>
    <w:rsid w:val="00253861"/>
    <w:rsid w:val="0026068B"/>
    <w:rsid w:val="00274BBB"/>
    <w:rsid w:val="00290892"/>
    <w:rsid w:val="0029210C"/>
    <w:rsid w:val="002946DC"/>
    <w:rsid w:val="002A6B04"/>
    <w:rsid w:val="002C00E6"/>
    <w:rsid w:val="002C39B9"/>
    <w:rsid w:val="002C586D"/>
    <w:rsid w:val="002C6615"/>
    <w:rsid w:val="002D2830"/>
    <w:rsid w:val="002D4C71"/>
    <w:rsid w:val="002D5CA4"/>
    <w:rsid w:val="002D67C1"/>
    <w:rsid w:val="002E038C"/>
    <w:rsid w:val="002E1F7F"/>
    <w:rsid w:val="002E4247"/>
    <w:rsid w:val="002E62FD"/>
    <w:rsid w:val="002F41B9"/>
    <w:rsid w:val="002F4A5A"/>
    <w:rsid w:val="002F58F1"/>
    <w:rsid w:val="002F70CB"/>
    <w:rsid w:val="00305795"/>
    <w:rsid w:val="0030636B"/>
    <w:rsid w:val="00310741"/>
    <w:rsid w:val="00312BCD"/>
    <w:rsid w:val="00313664"/>
    <w:rsid w:val="00314A43"/>
    <w:rsid w:val="0031514E"/>
    <w:rsid w:val="00321E17"/>
    <w:rsid w:val="003225E5"/>
    <w:rsid w:val="003323D6"/>
    <w:rsid w:val="003362BA"/>
    <w:rsid w:val="00340B2C"/>
    <w:rsid w:val="00342D2A"/>
    <w:rsid w:val="00344111"/>
    <w:rsid w:val="0035088C"/>
    <w:rsid w:val="00362542"/>
    <w:rsid w:val="00362D5E"/>
    <w:rsid w:val="00364B83"/>
    <w:rsid w:val="00367464"/>
    <w:rsid w:val="00367B14"/>
    <w:rsid w:val="0037033F"/>
    <w:rsid w:val="00373D62"/>
    <w:rsid w:val="00392D98"/>
    <w:rsid w:val="00393B3B"/>
    <w:rsid w:val="00394A59"/>
    <w:rsid w:val="00397B8D"/>
    <w:rsid w:val="00397E80"/>
    <w:rsid w:val="003A71EF"/>
    <w:rsid w:val="003A73C8"/>
    <w:rsid w:val="003A7EAF"/>
    <w:rsid w:val="003B2D71"/>
    <w:rsid w:val="003B413C"/>
    <w:rsid w:val="003C464D"/>
    <w:rsid w:val="003C752E"/>
    <w:rsid w:val="003D25CE"/>
    <w:rsid w:val="003D48FA"/>
    <w:rsid w:val="003E01DB"/>
    <w:rsid w:val="003F6BFC"/>
    <w:rsid w:val="00405193"/>
    <w:rsid w:val="00410A46"/>
    <w:rsid w:val="00423B52"/>
    <w:rsid w:val="00424077"/>
    <w:rsid w:val="004240CD"/>
    <w:rsid w:val="0042557E"/>
    <w:rsid w:val="00431762"/>
    <w:rsid w:val="0043563C"/>
    <w:rsid w:val="00435CFC"/>
    <w:rsid w:val="00440A0F"/>
    <w:rsid w:val="00441EB3"/>
    <w:rsid w:val="00442F90"/>
    <w:rsid w:val="004440E6"/>
    <w:rsid w:val="004442CF"/>
    <w:rsid w:val="00445DA2"/>
    <w:rsid w:val="00454741"/>
    <w:rsid w:val="00455B4F"/>
    <w:rsid w:val="00456F1A"/>
    <w:rsid w:val="004622B0"/>
    <w:rsid w:val="00462FE9"/>
    <w:rsid w:val="00464332"/>
    <w:rsid w:val="004643E3"/>
    <w:rsid w:val="004647DA"/>
    <w:rsid w:val="00471D51"/>
    <w:rsid w:val="00472861"/>
    <w:rsid w:val="004777BB"/>
    <w:rsid w:val="004841FA"/>
    <w:rsid w:val="004845A9"/>
    <w:rsid w:val="004852A2"/>
    <w:rsid w:val="004860F9"/>
    <w:rsid w:val="004865E7"/>
    <w:rsid w:val="00486A98"/>
    <w:rsid w:val="004A198F"/>
    <w:rsid w:val="004A33CA"/>
    <w:rsid w:val="004B0C5A"/>
    <w:rsid w:val="004B35EA"/>
    <w:rsid w:val="004C23CF"/>
    <w:rsid w:val="004C2BDB"/>
    <w:rsid w:val="004D19D8"/>
    <w:rsid w:val="004D3ECB"/>
    <w:rsid w:val="004D56BD"/>
    <w:rsid w:val="004E12E0"/>
    <w:rsid w:val="004E17CA"/>
    <w:rsid w:val="004E2C26"/>
    <w:rsid w:val="004E70E3"/>
    <w:rsid w:val="004E7313"/>
    <w:rsid w:val="004F1DBB"/>
    <w:rsid w:val="004F229F"/>
    <w:rsid w:val="004F5FC6"/>
    <w:rsid w:val="004F62E4"/>
    <w:rsid w:val="00512F78"/>
    <w:rsid w:val="00513BB5"/>
    <w:rsid w:val="0051621B"/>
    <w:rsid w:val="00516645"/>
    <w:rsid w:val="0052688B"/>
    <w:rsid w:val="00534D67"/>
    <w:rsid w:val="00537641"/>
    <w:rsid w:val="00540845"/>
    <w:rsid w:val="00541BFD"/>
    <w:rsid w:val="005467FA"/>
    <w:rsid w:val="0055018D"/>
    <w:rsid w:val="00556081"/>
    <w:rsid w:val="005571AD"/>
    <w:rsid w:val="00560247"/>
    <w:rsid w:val="00560DAD"/>
    <w:rsid w:val="005631AB"/>
    <w:rsid w:val="00563680"/>
    <w:rsid w:val="00567ABD"/>
    <w:rsid w:val="00567EEC"/>
    <w:rsid w:val="00571392"/>
    <w:rsid w:val="00571669"/>
    <w:rsid w:val="0057573C"/>
    <w:rsid w:val="00584C14"/>
    <w:rsid w:val="0058590A"/>
    <w:rsid w:val="00585AB1"/>
    <w:rsid w:val="005A06A7"/>
    <w:rsid w:val="005A26DE"/>
    <w:rsid w:val="005A64BC"/>
    <w:rsid w:val="005B0622"/>
    <w:rsid w:val="005B49E2"/>
    <w:rsid w:val="005C762F"/>
    <w:rsid w:val="005D33D3"/>
    <w:rsid w:val="005D4236"/>
    <w:rsid w:val="005D45A7"/>
    <w:rsid w:val="005D50D1"/>
    <w:rsid w:val="005D6077"/>
    <w:rsid w:val="005D68CF"/>
    <w:rsid w:val="005D7486"/>
    <w:rsid w:val="005F47D3"/>
    <w:rsid w:val="00604144"/>
    <w:rsid w:val="00613397"/>
    <w:rsid w:val="00616265"/>
    <w:rsid w:val="006204ED"/>
    <w:rsid w:val="00620D75"/>
    <w:rsid w:val="006270D1"/>
    <w:rsid w:val="006467B0"/>
    <w:rsid w:val="0064742D"/>
    <w:rsid w:val="00650E38"/>
    <w:rsid w:val="006520BE"/>
    <w:rsid w:val="00654F16"/>
    <w:rsid w:val="00657A9C"/>
    <w:rsid w:val="006645A2"/>
    <w:rsid w:val="00675CE8"/>
    <w:rsid w:val="0068042E"/>
    <w:rsid w:val="00680CBD"/>
    <w:rsid w:val="006816D0"/>
    <w:rsid w:val="00681C6A"/>
    <w:rsid w:val="006846B5"/>
    <w:rsid w:val="006A03CF"/>
    <w:rsid w:val="006A0B37"/>
    <w:rsid w:val="006A2213"/>
    <w:rsid w:val="006A2B83"/>
    <w:rsid w:val="006A3486"/>
    <w:rsid w:val="006A3F7B"/>
    <w:rsid w:val="006B0952"/>
    <w:rsid w:val="006C0224"/>
    <w:rsid w:val="006C2B8D"/>
    <w:rsid w:val="006C5112"/>
    <w:rsid w:val="006C5F3A"/>
    <w:rsid w:val="006C61C5"/>
    <w:rsid w:val="006C6990"/>
    <w:rsid w:val="006C7EF7"/>
    <w:rsid w:val="006D4795"/>
    <w:rsid w:val="006D5A31"/>
    <w:rsid w:val="006D5EAA"/>
    <w:rsid w:val="006E525E"/>
    <w:rsid w:val="006E602E"/>
    <w:rsid w:val="006F01BC"/>
    <w:rsid w:val="006F20DC"/>
    <w:rsid w:val="006F3539"/>
    <w:rsid w:val="006F3FB7"/>
    <w:rsid w:val="007002B2"/>
    <w:rsid w:val="00701182"/>
    <w:rsid w:val="00705B42"/>
    <w:rsid w:val="0070632C"/>
    <w:rsid w:val="0070654E"/>
    <w:rsid w:val="00711C2F"/>
    <w:rsid w:val="00713811"/>
    <w:rsid w:val="00714348"/>
    <w:rsid w:val="00726353"/>
    <w:rsid w:val="007315EA"/>
    <w:rsid w:val="00735EBF"/>
    <w:rsid w:val="00737FC6"/>
    <w:rsid w:val="00740F7D"/>
    <w:rsid w:val="00752A6D"/>
    <w:rsid w:val="00755ECB"/>
    <w:rsid w:val="007568B6"/>
    <w:rsid w:val="00760BC1"/>
    <w:rsid w:val="007619D8"/>
    <w:rsid w:val="00766BDC"/>
    <w:rsid w:val="007747D7"/>
    <w:rsid w:val="00775DCE"/>
    <w:rsid w:val="00783FA5"/>
    <w:rsid w:val="00792366"/>
    <w:rsid w:val="00796B14"/>
    <w:rsid w:val="007978A4"/>
    <w:rsid w:val="007A312F"/>
    <w:rsid w:val="007A35C2"/>
    <w:rsid w:val="007A4568"/>
    <w:rsid w:val="007B0B14"/>
    <w:rsid w:val="007B24E0"/>
    <w:rsid w:val="007B2BE1"/>
    <w:rsid w:val="007C2C27"/>
    <w:rsid w:val="007C5D45"/>
    <w:rsid w:val="007C5D6A"/>
    <w:rsid w:val="007C61C9"/>
    <w:rsid w:val="007C6A5E"/>
    <w:rsid w:val="007D2FE0"/>
    <w:rsid w:val="007D3212"/>
    <w:rsid w:val="007D3FD1"/>
    <w:rsid w:val="007D4783"/>
    <w:rsid w:val="007D562D"/>
    <w:rsid w:val="007D60A7"/>
    <w:rsid w:val="007D7780"/>
    <w:rsid w:val="007D7AE2"/>
    <w:rsid w:val="007F2616"/>
    <w:rsid w:val="007F4C7E"/>
    <w:rsid w:val="007F4D24"/>
    <w:rsid w:val="008008A6"/>
    <w:rsid w:val="00801528"/>
    <w:rsid w:val="00802733"/>
    <w:rsid w:val="00805E8F"/>
    <w:rsid w:val="00825FC0"/>
    <w:rsid w:val="00825FFF"/>
    <w:rsid w:val="00830E2B"/>
    <w:rsid w:val="00833C23"/>
    <w:rsid w:val="008358EB"/>
    <w:rsid w:val="00835F39"/>
    <w:rsid w:val="0083793D"/>
    <w:rsid w:val="008411EF"/>
    <w:rsid w:val="00842716"/>
    <w:rsid w:val="008428D0"/>
    <w:rsid w:val="00844EE7"/>
    <w:rsid w:val="008452AC"/>
    <w:rsid w:val="008511E7"/>
    <w:rsid w:val="008542EA"/>
    <w:rsid w:val="00855244"/>
    <w:rsid w:val="00872F2A"/>
    <w:rsid w:val="00875B6C"/>
    <w:rsid w:val="00886E96"/>
    <w:rsid w:val="0089281E"/>
    <w:rsid w:val="00895E52"/>
    <w:rsid w:val="00896DD0"/>
    <w:rsid w:val="00897AB4"/>
    <w:rsid w:val="008A04BA"/>
    <w:rsid w:val="008A0520"/>
    <w:rsid w:val="008A2462"/>
    <w:rsid w:val="008A3999"/>
    <w:rsid w:val="008A5992"/>
    <w:rsid w:val="008B1B3A"/>
    <w:rsid w:val="008B2DE7"/>
    <w:rsid w:val="008B49C5"/>
    <w:rsid w:val="008B5D47"/>
    <w:rsid w:val="008C2254"/>
    <w:rsid w:val="008C5AC0"/>
    <w:rsid w:val="008D34DB"/>
    <w:rsid w:val="008D5CE3"/>
    <w:rsid w:val="008E0C53"/>
    <w:rsid w:val="008E456B"/>
    <w:rsid w:val="008E4768"/>
    <w:rsid w:val="008E540D"/>
    <w:rsid w:val="008F6B0A"/>
    <w:rsid w:val="00902D12"/>
    <w:rsid w:val="00903A93"/>
    <w:rsid w:val="009058E3"/>
    <w:rsid w:val="009069C2"/>
    <w:rsid w:val="009110C2"/>
    <w:rsid w:val="00912666"/>
    <w:rsid w:val="00912EDF"/>
    <w:rsid w:val="00921546"/>
    <w:rsid w:val="00921E47"/>
    <w:rsid w:val="00926894"/>
    <w:rsid w:val="0092693B"/>
    <w:rsid w:val="00932341"/>
    <w:rsid w:val="00935828"/>
    <w:rsid w:val="00937D01"/>
    <w:rsid w:val="0094182D"/>
    <w:rsid w:val="00942217"/>
    <w:rsid w:val="00945D35"/>
    <w:rsid w:val="00947C4F"/>
    <w:rsid w:val="009606F4"/>
    <w:rsid w:val="0096477B"/>
    <w:rsid w:val="00965D02"/>
    <w:rsid w:val="0096656E"/>
    <w:rsid w:val="009672EB"/>
    <w:rsid w:val="00980D1F"/>
    <w:rsid w:val="0098184F"/>
    <w:rsid w:val="0098722E"/>
    <w:rsid w:val="0099474D"/>
    <w:rsid w:val="00994AED"/>
    <w:rsid w:val="0099664D"/>
    <w:rsid w:val="009968F7"/>
    <w:rsid w:val="00996B25"/>
    <w:rsid w:val="009A0F9D"/>
    <w:rsid w:val="009A2003"/>
    <w:rsid w:val="009A49C7"/>
    <w:rsid w:val="009B45CB"/>
    <w:rsid w:val="009B5298"/>
    <w:rsid w:val="009C2A0A"/>
    <w:rsid w:val="009C3D91"/>
    <w:rsid w:val="009C6267"/>
    <w:rsid w:val="009C7627"/>
    <w:rsid w:val="009D411D"/>
    <w:rsid w:val="009D709C"/>
    <w:rsid w:val="009D7E01"/>
    <w:rsid w:val="009E0DC3"/>
    <w:rsid w:val="009E3CD4"/>
    <w:rsid w:val="009E4D10"/>
    <w:rsid w:val="009F1A29"/>
    <w:rsid w:val="009F3123"/>
    <w:rsid w:val="009F4532"/>
    <w:rsid w:val="009F4FF3"/>
    <w:rsid w:val="00A03673"/>
    <w:rsid w:val="00A0594D"/>
    <w:rsid w:val="00A0608C"/>
    <w:rsid w:val="00A06296"/>
    <w:rsid w:val="00A07EA5"/>
    <w:rsid w:val="00A140FF"/>
    <w:rsid w:val="00A14905"/>
    <w:rsid w:val="00A229BE"/>
    <w:rsid w:val="00A23870"/>
    <w:rsid w:val="00A30924"/>
    <w:rsid w:val="00A36FAC"/>
    <w:rsid w:val="00A431C7"/>
    <w:rsid w:val="00A51035"/>
    <w:rsid w:val="00A515A4"/>
    <w:rsid w:val="00A517FA"/>
    <w:rsid w:val="00A51E5F"/>
    <w:rsid w:val="00A605DB"/>
    <w:rsid w:val="00A6072E"/>
    <w:rsid w:val="00A61676"/>
    <w:rsid w:val="00A65273"/>
    <w:rsid w:val="00A66242"/>
    <w:rsid w:val="00A714B3"/>
    <w:rsid w:val="00A71BED"/>
    <w:rsid w:val="00A73C13"/>
    <w:rsid w:val="00A76433"/>
    <w:rsid w:val="00A81901"/>
    <w:rsid w:val="00A83A39"/>
    <w:rsid w:val="00A856CC"/>
    <w:rsid w:val="00A863BF"/>
    <w:rsid w:val="00A90CCF"/>
    <w:rsid w:val="00A90FC3"/>
    <w:rsid w:val="00A91EBC"/>
    <w:rsid w:val="00A93C79"/>
    <w:rsid w:val="00AA16A5"/>
    <w:rsid w:val="00AA5996"/>
    <w:rsid w:val="00AA622A"/>
    <w:rsid w:val="00AA6A2B"/>
    <w:rsid w:val="00AB0F64"/>
    <w:rsid w:val="00AB2BE3"/>
    <w:rsid w:val="00AB41B6"/>
    <w:rsid w:val="00AB6A95"/>
    <w:rsid w:val="00AB6ECD"/>
    <w:rsid w:val="00AC0AB0"/>
    <w:rsid w:val="00AC391D"/>
    <w:rsid w:val="00AC45DD"/>
    <w:rsid w:val="00AD00AC"/>
    <w:rsid w:val="00AD5C77"/>
    <w:rsid w:val="00AD6C6E"/>
    <w:rsid w:val="00AE4433"/>
    <w:rsid w:val="00AF2AC3"/>
    <w:rsid w:val="00AF32B8"/>
    <w:rsid w:val="00B001D2"/>
    <w:rsid w:val="00B04F3A"/>
    <w:rsid w:val="00B1367C"/>
    <w:rsid w:val="00B16969"/>
    <w:rsid w:val="00B21C55"/>
    <w:rsid w:val="00B25A07"/>
    <w:rsid w:val="00B317B0"/>
    <w:rsid w:val="00B32306"/>
    <w:rsid w:val="00B32B64"/>
    <w:rsid w:val="00B3357F"/>
    <w:rsid w:val="00B33EED"/>
    <w:rsid w:val="00B367BE"/>
    <w:rsid w:val="00B42AD8"/>
    <w:rsid w:val="00B42CC3"/>
    <w:rsid w:val="00B4614F"/>
    <w:rsid w:val="00B47B5B"/>
    <w:rsid w:val="00B5087C"/>
    <w:rsid w:val="00B57135"/>
    <w:rsid w:val="00B57A4B"/>
    <w:rsid w:val="00B637B5"/>
    <w:rsid w:val="00B64F08"/>
    <w:rsid w:val="00B65BD4"/>
    <w:rsid w:val="00B70890"/>
    <w:rsid w:val="00B75E7A"/>
    <w:rsid w:val="00B80020"/>
    <w:rsid w:val="00B8514F"/>
    <w:rsid w:val="00B86CDF"/>
    <w:rsid w:val="00B92106"/>
    <w:rsid w:val="00B921A4"/>
    <w:rsid w:val="00B92C40"/>
    <w:rsid w:val="00B9325B"/>
    <w:rsid w:val="00B93545"/>
    <w:rsid w:val="00B96DE9"/>
    <w:rsid w:val="00BA0300"/>
    <w:rsid w:val="00BB55AD"/>
    <w:rsid w:val="00BC012E"/>
    <w:rsid w:val="00BC0170"/>
    <w:rsid w:val="00BC15A9"/>
    <w:rsid w:val="00BD1E6B"/>
    <w:rsid w:val="00BE7D97"/>
    <w:rsid w:val="00BF67DD"/>
    <w:rsid w:val="00BF7FA5"/>
    <w:rsid w:val="00C03F06"/>
    <w:rsid w:val="00C040A4"/>
    <w:rsid w:val="00C0410E"/>
    <w:rsid w:val="00C13C34"/>
    <w:rsid w:val="00C201D0"/>
    <w:rsid w:val="00C2344C"/>
    <w:rsid w:val="00C27CD4"/>
    <w:rsid w:val="00C40902"/>
    <w:rsid w:val="00C40907"/>
    <w:rsid w:val="00C423F3"/>
    <w:rsid w:val="00C437B6"/>
    <w:rsid w:val="00C43CB3"/>
    <w:rsid w:val="00C53340"/>
    <w:rsid w:val="00C54577"/>
    <w:rsid w:val="00C707D4"/>
    <w:rsid w:val="00C71CD6"/>
    <w:rsid w:val="00C7714F"/>
    <w:rsid w:val="00C77C5B"/>
    <w:rsid w:val="00C77F4A"/>
    <w:rsid w:val="00C830CD"/>
    <w:rsid w:val="00C85246"/>
    <w:rsid w:val="00C86A74"/>
    <w:rsid w:val="00C87BAD"/>
    <w:rsid w:val="00C9014A"/>
    <w:rsid w:val="00C933FC"/>
    <w:rsid w:val="00C9738B"/>
    <w:rsid w:val="00C97CEF"/>
    <w:rsid w:val="00CA28D3"/>
    <w:rsid w:val="00CA310F"/>
    <w:rsid w:val="00CA496D"/>
    <w:rsid w:val="00CA5BAC"/>
    <w:rsid w:val="00CB1B61"/>
    <w:rsid w:val="00CB23B0"/>
    <w:rsid w:val="00CB6E07"/>
    <w:rsid w:val="00CC1080"/>
    <w:rsid w:val="00CC229D"/>
    <w:rsid w:val="00CC3274"/>
    <w:rsid w:val="00CC32B8"/>
    <w:rsid w:val="00CC4C97"/>
    <w:rsid w:val="00CC57AA"/>
    <w:rsid w:val="00CC7AFB"/>
    <w:rsid w:val="00CD2628"/>
    <w:rsid w:val="00CD7C6C"/>
    <w:rsid w:val="00CE0045"/>
    <w:rsid w:val="00CE0F61"/>
    <w:rsid w:val="00CE1AA7"/>
    <w:rsid w:val="00CE281F"/>
    <w:rsid w:val="00CE5468"/>
    <w:rsid w:val="00CF7702"/>
    <w:rsid w:val="00D02577"/>
    <w:rsid w:val="00D02D5B"/>
    <w:rsid w:val="00D060E8"/>
    <w:rsid w:val="00D109A1"/>
    <w:rsid w:val="00D15C1E"/>
    <w:rsid w:val="00D205F9"/>
    <w:rsid w:val="00D2409E"/>
    <w:rsid w:val="00D305AC"/>
    <w:rsid w:val="00D320E2"/>
    <w:rsid w:val="00D33C04"/>
    <w:rsid w:val="00D348AA"/>
    <w:rsid w:val="00D372EA"/>
    <w:rsid w:val="00D42352"/>
    <w:rsid w:val="00D473AF"/>
    <w:rsid w:val="00D5265A"/>
    <w:rsid w:val="00D545B5"/>
    <w:rsid w:val="00D619F8"/>
    <w:rsid w:val="00D61B3D"/>
    <w:rsid w:val="00D65E18"/>
    <w:rsid w:val="00D700A0"/>
    <w:rsid w:val="00D77952"/>
    <w:rsid w:val="00D92FEF"/>
    <w:rsid w:val="00D935FF"/>
    <w:rsid w:val="00DA0AC1"/>
    <w:rsid w:val="00DA1745"/>
    <w:rsid w:val="00DA1B2B"/>
    <w:rsid w:val="00DA2952"/>
    <w:rsid w:val="00DA31AE"/>
    <w:rsid w:val="00DA489A"/>
    <w:rsid w:val="00DA78A6"/>
    <w:rsid w:val="00DA7E88"/>
    <w:rsid w:val="00DB4077"/>
    <w:rsid w:val="00DB6B0A"/>
    <w:rsid w:val="00DC2565"/>
    <w:rsid w:val="00DC7953"/>
    <w:rsid w:val="00DC7BEC"/>
    <w:rsid w:val="00DC7D35"/>
    <w:rsid w:val="00DD48DF"/>
    <w:rsid w:val="00DD4C6F"/>
    <w:rsid w:val="00DD696B"/>
    <w:rsid w:val="00DD7ED1"/>
    <w:rsid w:val="00DE21CA"/>
    <w:rsid w:val="00DE59E7"/>
    <w:rsid w:val="00DF02FC"/>
    <w:rsid w:val="00DF1617"/>
    <w:rsid w:val="00DF17D6"/>
    <w:rsid w:val="00DF3CF6"/>
    <w:rsid w:val="00DF65FF"/>
    <w:rsid w:val="00E00700"/>
    <w:rsid w:val="00E00ACA"/>
    <w:rsid w:val="00E02D8D"/>
    <w:rsid w:val="00E043DB"/>
    <w:rsid w:val="00E05CFB"/>
    <w:rsid w:val="00E063A3"/>
    <w:rsid w:val="00E0693A"/>
    <w:rsid w:val="00E11361"/>
    <w:rsid w:val="00E139C4"/>
    <w:rsid w:val="00E13C53"/>
    <w:rsid w:val="00E142ED"/>
    <w:rsid w:val="00E15597"/>
    <w:rsid w:val="00E1604D"/>
    <w:rsid w:val="00E17E9E"/>
    <w:rsid w:val="00E23A77"/>
    <w:rsid w:val="00E24636"/>
    <w:rsid w:val="00E278EB"/>
    <w:rsid w:val="00E27D26"/>
    <w:rsid w:val="00E302F7"/>
    <w:rsid w:val="00E30439"/>
    <w:rsid w:val="00E325A3"/>
    <w:rsid w:val="00E34A47"/>
    <w:rsid w:val="00E42290"/>
    <w:rsid w:val="00E4364C"/>
    <w:rsid w:val="00E43B92"/>
    <w:rsid w:val="00E46942"/>
    <w:rsid w:val="00E66F52"/>
    <w:rsid w:val="00E76370"/>
    <w:rsid w:val="00E8415D"/>
    <w:rsid w:val="00E85F8B"/>
    <w:rsid w:val="00E86BC4"/>
    <w:rsid w:val="00E943DA"/>
    <w:rsid w:val="00E946B7"/>
    <w:rsid w:val="00E947EE"/>
    <w:rsid w:val="00E96564"/>
    <w:rsid w:val="00EA0273"/>
    <w:rsid w:val="00EA3594"/>
    <w:rsid w:val="00EB1ED8"/>
    <w:rsid w:val="00EB6D06"/>
    <w:rsid w:val="00EB76B1"/>
    <w:rsid w:val="00EC1A01"/>
    <w:rsid w:val="00ED3C94"/>
    <w:rsid w:val="00ED3D20"/>
    <w:rsid w:val="00ED506A"/>
    <w:rsid w:val="00EE2E8D"/>
    <w:rsid w:val="00EE3917"/>
    <w:rsid w:val="00EE437A"/>
    <w:rsid w:val="00EF0513"/>
    <w:rsid w:val="00EF0AAA"/>
    <w:rsid w:val="00EF27C8"/>
    <w:rsid w:val="00EF2BD2"/>
    <w:rsid w:val="00EF5D2D"/>
    <w:rsid w:val="00EF79F8"/>
    <w:rsid w:val="00F006F5"/>
    <w:rsid w:val="00F113AF"/>
    <w:rsid w:val="00F12F68"/>
    <w:rsid w:val="00F17446"/>
    <w:rsid w:val="00F33756"/>
    <w:rsid w:val="00F34793"/>
    <w:rsid w:val="00F35C4E"/>
    <w:rsid w:val="00F3728E"/>
    <w:rsid w:val="00F42F2B"/>
    <w:rsid w:val="00F46C85"/>
    <w:rsid w:val="00F53341"/>
    <w:rsid w:val="00F537EF"/>
    <w:rsid w:val="00F53B77"/>
    <w:rsid w:val="00F56180"/>
    <w:rsid w:val="00F57CEE"/>
    <w:rsid w:val="00F60CE5"/>
    <w:rsid w:val="00F61379"/>
    <w:rsid w:val="00F61A98"/>
    <w:rsid w:val="00F635EF"/>
    <w:rsid w:val="00F637F4"/>
    <w:rsid w:val="00F63B1D"/>
    <w:rsid w:val="00F64651"/>
    <w:rsid w:val="00F70B70"/>
    <w:rsid w:val="00F72486"/>
    <w:rsid w:val="00F72716"/>
    <w:rsid w:val="00F72CD6"/>
    <w:rsid w:val="00F72D79"/>
    <w:rsid w:val="00F7423D"/>
    <w:rsid w:val="00F7799B"/>
    <w:rsid w:val="00F85605"/>
    <w:rsid w:val="00F85F50"/>
    <w:rsid w:val="00F905DD"/>
    <w:rsid w:val="00F90E37"/>
    <w:rsid w:val="00F90F7C"/>
    <w:rsid w:val="00F917FD"/>
    <w:rsid w:val="00F95B4C"/>
    <w:rsid w:val="00FA2102"/>
    <w:rsid w:val="00FA3E46"/>
    <w:rsid w:val="00FA48FC"/>
    <w:rsid w:val="00FA6C43"/>
    <w:rsid w:val="00FB071B"/>
    <w:rsid w:val="00FB1403"/>
    <w:rsid w:val="00FB23D4"/>
    <w:rsid w:val="00FB25B2"/>
    <w:rsid w:val="00FB4CA3"/>
    <w:rsid w:val="00FB71AD"/>
    <w:rsid w:val="00FC3A8C"/>
    <w:rsid w:val="00FC3B51"/>
    <w:rsid w:val="00FD08BE"/>
    <w:rsid w:val="00FD1469"/>
    <w:rsid w:val="00FD4CFC"/>
    <w:rsid w:val="00FD551A"/>
    <w:rsid w:val="00FE1499"/>
    <w:rsid w:val="00FE5478"/>
    <w:rsid w:val="00FF13A0"/>
    <w:rsid w:val="00FF4AAF"/>
    <w:rsid w:val="00FF5679"/>
    <w:rsid w:val="0136AAE3"/>
    <w:rsid w:val="0227696F"/>
    <w:rsid w:val="02BCB157"/>
    <w:rsid w:val="04D8567B"/>
    <w:rsid w:val="063AAC23"/>
    <w:rsid w:val="06D42C68"/>
    <w:rsid w:val="087611A0"/>
    <w:rsid w:val="09213BFB"/>
    <w:rsid w:val="09D2BA86"/>
    <w:rsid w:val="0AC8D033"/>
    <w:rsid w:val="0BB682B7"/>
    <w:rsid w:val="0C788157"/>
    <w:rsid w:val="0DB107D4"/>
    <w:rsid w:val="0DCBA9B0"/>
    <w:rsid w:val="127FA064"/>
    <w:rsid w:val="143BFFFC"/>
    <w:rsid w:val="17686190"/>
    <w:rsid w:val="19944190"/>
    <w:rsid w:val="19AEA184"/>
    <w:rsid w:val="1A907F34"/>
    <w:rsid w:val="1BE7F338"/>
    <w:rsid w:val="20EB92BF"/>
    <w:rsid w:val="21A53FF1"/>
    <w:rsid w:val="262F9DF0"/>
    <w:rsid w:val="292C2B6C"/>
    <w:rsid w:val="2C147347"/>
    <w:rsid w:val="32B1EE42"/>
    <w:rsid w:val="35DAAC2D"/>
    <w:rsid w:val="3609F725"/>
    <w:rsid w:val="3DE16A3D"/>
    <w:rsid w:val="3E07F69C"/>
    <w:rsid w:val="3E679F08"/>
    <w:rsid w:val="3EF24BAD"/>
    <w:rsid w:val="3FF53B6A"/>
    <w:rsid w:val="4459FE05"/>
    <w:rsid w:val="45C16179"/>
    <w:rsid w:val="4876289B"/>
    <w:rsid w:val="49AB1583"/>
    <w:rsid w:val="4AA246A1"/>
    <w:rsid w:val="4ADA515F"/>
    <w:rsid w:val="4B095EDD"/>
    <w:rsid w:val="4B745CCA"/>
    <w:rsid w:val="4E3897BC"/>
    <w:rsid w:val="4ECA8535"/>
    <w:rsid w:val="51061A4D"/>
    <w:rsid w:val="51F483E9"/>
    <w:rsid w:val="532AD600"/>
    <w:rsid w:val="5428382D"/>
    <w:rsid w:val="546E18C5"/>
    <w:rsid w:val="56A1D62E"/>
    <w:rsid w:val="5AA3B5B8"/>
    <w:rsid w:val="5B4C42B9"/>
    <w:rsid w:val="5BFB1851"/>
    <w:rsid w:val="60B76649"/>
    <w:rsid w:val="616B4A9E"/>
    <w:rsid w:val="64DBA2E1"/>
    <w:rsid w:val="657B4444"/>
    <w:rsid w:val="67F09576"/>
    <w:rsid w:val="6953D4AE"/>
    <w:rsid w:val="69F587DF"/>
    <w:rsid w:val="6A51A5D9"/>
    <w:rsid w:val="6A59F908"/>
    <w:rsid w:val="6F74A8AB"/>
    <w:rsid w:val="70452EA1"/>
    <w:rsid w:val="72CC106F"/>
    <w:rsid w:val="75391C7B"/>
    <w:rsid w:val="7669CC7E"/>
    <w:rsid w:val="76D8B8FC"/>
    <w:rsid w:val="76DB508A"/>
    <w:rsid w:val="7992024F"/>
    <w:rsid w:val="7C6DB183"/>
    <w:rsid w:val="7D6DC455"/>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20D6EE"/>
  <w15:docId w15:val="{5B6282CF-73B4-400F-B3D7-86B274EA8D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381876">
      <w:bodyDiv w:val="1"/>
      <w:marLeft w:val="0"/>
      <w:marRight w:val="0"/>
      <w:marTop w:val="0"/>
      <w:marBottom w:val="0"/>
      <w:divBdr>
        <w:top w:val="none" w:sz="0" w:space="0" w:color="auto"/>
        <w:left w:val="none" w:sz="0" w:space="0" w:color="auto"/>
        <w:bottom w:val="none" w:sz="0" w:space="0" w:color="auto"/>
        <w:right w:val="none" w:sz="0" w:space="0" w:color="auto"/>
      </w:divBdr>
    </w:div>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520630624">
      <w:bodyDiv w:val="1"/>
      <w:marLeft w:val="0"/>
      <w:marRight w:val="0"/>
      <w:marTop w:val="0"/>
      <w:marBottom w:val="0"/>
      <w:divBdr>
        <w:top w:val="none" w:sz="0" w:space="0" w:color="auto"/>
        <w:left w:val="none" w:sz="0" w:space="0" w:color="auto"/>
        <w:bottom w:val="none" w:sz="0" w:space="0" w:color="auto"/>
        <w:right w:val="none" w:sz="0" w:space="0" w:color="auto"/>
      </w:divBdr>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027679644">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10365140">
      <w:bodyDiv w:val="1"/>
      <w:marLeft w:val="0"/>
      <w:marRight w:val="0"/>
      <w:marTop w:val="0"/>
      <w:marBottom w:val="0"/>
      <w:divBdr>
        <w:top w:val="none" w:sz="0" w:space="0" w:color="auto"/>
        <w:left w:val="none" w:sz="0" w:space="0" w:color="auto"/>
        <w:bottom w:val="none" w:sz="0" w:space="0" w:color="auto"/>
        <w:right w:val="none" w:sz="0" w:space="0" w:color="auto"/>
      </w:divBdr>
    </w:div>
    <w:div w:id="1576548373">
      <w:bodyDiv w:val="1"/>
      <w:marLeft w:val="0"/>
      <w:marRight w:val="0"/>
      <w:marTop w:val="0"/>
      <w:marBottom w:val="0"/>
      <w:divBdr>
        <w:top w:val="none" w:sz="0" w:space="0" w:color="auto"/>
        <w:left w:val="none" w:sz="0" w:space="0" w:color="auto"/>
        <w:bottom w:val="none" w:sz="0" w:space="0" w:color="auto"/>
        <w:right w:val="none" w:sz="0" w:space="0" w:color="auto"/>
      </w:divBdr>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4580976">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plan-software.com/live"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6810815-8df0-4f10-8da7-34164765fbe3" xsi:nil="true"/>
    <lcf76f155ced4ddcb4097134ff3c332f xmlns="59b2cd6d-8000-4398-b75e-4f75de19c153">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1B7A3872424FE41A143A5D4DD7008B8" ma:contentTypeVersion="21" ma:contentTypeDescription="Create a new document." ma:contentTypeScope="" ma:versionID="b517b1cd4726854d6e393372e6adf191">
  <xsd:schema xmlns:xsd="http://www.w3.org/2001/XMLSchema" xmlns:xs="http://www.w3.org/2001/XMLSchema" xmlns:p="http://schemas.microsoft.com/office/2006/metadata/properties" xmlns:ns1="http://schemas.microsoft.com/sharepoint/v3" xmlns:ns2="59b2cd6d-8000-4398-b75e-4f75de19c153" xmlns:ns3="1db98e21-1376-4a1f-9af8-347160943c42" xmlns:ns4="56810815-8df0-4f10-8da7-34164765fbe3" targetNamespace="http://schemas.microsoft.com/office/2006/metadata/properties" ma:root="true" ma:fieldsID="cd2a372ba7299771d4f77be0b7750594" ns1:_="" ns2:_="" ns3:_="" ns4:_="">
    <xsd:import namespace="http://schemas.microsoft.com/sharepoint/v3"/>
    <xsd:import namespace="59b2cd6d-8000-4398-b75e-4f75de19c153"/>
    <xsd:import namespace="1db98e21-1376-4a1f-9af8-347160943c42"/>
    <xsd:import namespace="56810815-8df0-4f10-8da7-34164765fbe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4:TaxCatchAll"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9b2cd6d-8000-4398-b75e-4f75de19c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b98e21-1376-4a1f-9af8-347160943c4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810815-8df0-4f10-8da7-34164765fbe3"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24003ec2-edf7-49cf-9ceb-aa630a7e668e}" ma:internalName="TaxCatchAll" ma:showField="CatchAllData" ma:web="1db98e21-1376-4a1f-9af8-347160943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4.xml><?xml version="1.0" encoding="utf-8"?>
<ds:datastoreItem xmlns:ds="http://schemas.openxmlformats.org/officeDocument/2006/customXml" ds:itemID="{09B9A99F-F51A-4FE8-B1F3-02868DFD4E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9b2cd6d-8000-4398-b75e-4f75de19c153"/>
    <ds:schemaRef ds:uri="1db98e21-1376-4a1f-9af8-347160943c42"/>
    <ds:schemaRef ds:uri="56810815-8df0-4f10-8da7-34164765fb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968</Words>
  <Characters>6101</Characters>
  <Application>Microsoft Office Word</Application>
  <DocSecurity>0</DocSecurity>
  <Lines>50</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OCM GmbH</Company>
  <LinksUpToDate>false</LinksUpToDate>
  <CharactersWithSpaces>7055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8</cp:revision>
  <cp:lastPrinted>2024-01-28T23:20:00Z</cp:lastPrinted>
  <dcterms:created xsi:type="dcterms:W3CDTF">2025-04-15T10:03:00Z</dcterms:created>
  <dcterms:modified xsi:type="dcterms:W3CDTF">2025-04-16T08:22:00Z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0x01010001B7A3872424FE41A143A5D4DD7008B8</vt:lpwstr>
  </property>
</Properties>
</file>